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9AC" w:rsidRDefault="00A529AC" w:rsidP="00A529AC">
      <w:pPr>
        <w:jc w:val="center"/>
      </w:pPr>
      <w:bookmarkStart w:id="0" w:name="_GoBack"/>
      <w:bookmarkEnd w:id="0"/>
      <w:r>
        <w:t>ÇANKAYA UNIVERSITY</w:t>
      </w:r>
    </w:p>
    <w:p w:rsidR="00A529AC" w:rsidRDefault="00A529AC" w:rsidP="00A529AC">
      <w:pPr>
        <w:jc w:val="center"/>
      </w:pPr>
      <w:r>
        <w:t>FACULTY OF SCIENCE AND LETTERS</w:t>
      </w:r>
    </w:p>
    <w:p w:rsidR="00A529AC" w:rsidRDefault="00A529AC" w:rsidP="00A529AC">
      <w:pPr>
        <w:jc w:val="center"/>
      </w:pPr>
      <w:r>
        <w:t>DEPARTMENT OF ENGLISH LANGUAGE AND LITERATURE</w:t>
      </w:r>
    </w:p>
    <w:p w:rsidR="00A529AC" w:rsidRDefault="00F355E0" w:rsidP="00A529AC">
      <w:pPr>
        <w:jc w:val="center"/>
      </w:pPr>
      <w:r>
        <w:t>2024-2025</w:t>
      </w:r>
      <w:r w:rsidR="00A529AC">
        <w:t xml:space="preserve"> SPRING</w:t>
      </w:r>
    </w:p>
    <w:p w:rsidR="00A529AC" w:rsidRDefault="00A529AC" w:rsidP="00A529AC">
      <w:r>
        <w:t>ELL 362 Course Syllabus – 19th Century Fiction</w:t>
      </w:r>
    </w:p>
    <w:p w:rsidR="00A529AC" w:rsidRDefault="005263E2" w:rsidP="00A529AC">
      <w:r>
        <w:t>Assi</w:t>
      </w:r>
      <w:r w:rsidR="003E58C4">
        <w:t xml:space="preserve">st. Prof. </w:t>
      </w:r>
      <w:proofErr w:type="spellStart"/>
      <w:r w:rsidR="003E58C4">
        <w:t>Berkem</w:t>
      </w:r>
      <w:proofErr w:type="spellEnd"/>
      <w:r w:rsidR="003E58C4">
        <w:t xml:space="preserve"> </w:t>
      </w:r>
      <w:r w:rsidR="00A529AC">
        <w:t>Sağlam</w:t>
      </w:r>
    </w:p>
    <w:p w:rsidR="00A529AC" w:rsidRPr="00780536" w:rsidRDefault="00A529AC" w:rsidP="00780536">
      <w:pPr>
        <w:spacing w:line="240" w:lineRule="auto"/>
        <w:rPr>
          <w:rFonts w:eastAsia="Times New Roman" w:cs="Arial"/>
          <w:lang w:eastAsia="tr-TR"/>
        </w:rPr>
      </w:pPr>
      <w:r>
        <w:rPr>
          <w:b/>
        </w:rPr>
        <w:t>Aim of the course:</w:t>
      </w:r>
      <w:r>
        <w:t xml:space="preserve"> </w:t>
      </w:r>
      <w:r>
        <w:rPr>
          <w:rFonts w:eastAsia="Times New Roman" w:cs="Arial"/>
          <w:lang w:eastAsia="tr-TR"/>
        </w:rPr>
        <w:t>Students study major works of the 19th century in relation to social, literary and historical changes. Novels by various authors, such as Austen, the Brontë sisters, Dickens, Thackeray, Eliot, and Hardy, will be discussed with respect to the development of the novel genre.</w:t>
      </w:r>
    </w:p>
    <w:p w:rsidR="00A42368" w:rsidRDefault="00A529AC" w:rsidP="00F355E0">
      <w:pPr>
        <w:jc w:val="both"/>
      </w:pPr>
      <w:r>
        <w:rPr>
          <w:b/>
        </w:rPr>
        <w:t xml:space="preserve">Requirements: </w:t>
      </w:r>
      <w:r>
        <w:t xml:space="preserve">As the course aims to enhance students’ abilities in evaluating literature, course activities will be based on group discussions. </w:t>
      </w:r>
      <w:r w:rsidR="00F355E0">
        <w:t xml:space="preserve"> </w:t>
      </w:r>
      <w:proofErr w:type="spellStart"/>
      <w:r w:rsidR="00A42368">
        <w:t>Attendance</w:t>
      </w:r>
      <w:proofErr w:type="spellEnd"/>
      <w:r w:rsidR="00A42368">
        <w:t xml:space="preserve"> </w:t>
      </w:r>
      <w:proofErr w:type="spellStart"/>
      <w:r w:rsidR="00A42368">
        <w:t>and</w:t>
      </w:r>
      <w:proofErr w:type="spellEnd"/>
      <w:r w:rsidR="00A42368">
        <w:t xml:space="preserve"> </w:t>
      </w:r>
      <w:proofErr w:type="spellStart"/>
      <w:r w:rsidR="00A42368">
        <w:t>participation</w:t>
      </w:r>
      <w:proofErr w:type="spellEnd"/>
      <w:r w:rsidR="00A42368">
        <w:t xml:space="preserve"> is based on whether a) the text assigned for that week has been read b) if the student has the text </w:t>
      </w:r>
      <w:proofErr w:type="spellStart"/>
      <w:r w:rsidR="00A42368">
        <w:t>with</w:t>
      </w:r>
      <w:proofErr w:type="spellEnd"/>
      <w:r w:rsidR="00A42368">
        <w:t xml:space="preserve"> </w:t>
      </w:r>
      <w:proofErr w:type="spellStart"/>
      <w:r w:rsidR="00A42368">
        <w:t>them</w:t>
      </w:r>
      <w:proofErr w:type="spellEnd"/>
      <w:r w:rsidR="00A42368">
        <w:t xml:space="preserve"> in </w:t>
      </w:r>
      <w:proofErr w:type="spellStart"/>
      <w:r w:rsidR="00A42368">
        <w:t>class</w:t>
      </w:r>
      <w:proofErr w:type="spellEnd"/>
      <w:r w:rsidR="00A42368">
        <w:t xml:space="preserve"> c) </w:t>
      </w:r>
      <w:proofErr w:type="spellStart"/>
      <w:r w:rsidR="00A42368">
        <w:t>if</w:t>
      </w:r>
      <w:proofErr w:type="spellEnd"/>
      <w:r w:rsidR="00A42368">
        <w:t xml:space="preserve"> </w:t>
      </w:r>
      <w:proofErr w:type="spellStart"/>
      <w:r w:rsidR="00A42368">
        <w:t>the</w:t>
      </w:r>
      <w:proofErr w:type="spellEnd"/>
      <w:r w:rsidR="00A42368">
        <w:t xml:space="preserve"> </w:t>
      </w:r>
      <w:proofErr w:type="spellStart"/>
      <w:r w:rsidR="00A42368">
        <w:t>student</w:t>
      </w:r>
      <w:proofErr w:type="spellEnd"/>
      <w:r w:rsidR="00A42368">
        <w:t xml:space="preserve"> </w:t>
      </w:r>
      <w:proofErr w:type="spellStart"/>
      <w:r w:rsidR="00A42368">
        <w:t>takes</w:t>
      </w:r>
      <w:proofErr w:type="spellEnd"/>
      <w:r w:rsidR="00A42368">
        <w:t xml:space="preserve"> </w:t>
      </w:r>
      <w:proofErr w:type="spellStart"/>
      <w:r w:rsidR="00A42368">
        <w:t>notes</w:t>
      </w:r>
      <w:proofErr w:type="spellEnd"/>
      <w:r w:rsidR="00A42368">
        <w:t xml:space="preserve"> </w:t>
      </w:r>
      <w:proofErr w:type="spellStart"/>
      <w:r w:rsidR="00A42368">
        <w:t>during</w:t>
      </w:r>
      <w:proofErr w:type="spellEnd"/>
      <w:r w:rsidR="00A42368">
        <w:t xml:space="preserve"> </w:t>
      </w:r>
      <w:proofErr w:type="spellStart"/>
      <w:r w:rsidR="00A42368">
        <w:t>class</w:t>
      </w:r>
      <w:proofErr w:type="spellEnd"/>
      <w:r w:rsidR="00A42368">
        <w:t xml:space="preserve"> d) </w:t>
      </w:r>
      <w:proofErr w:type="spellStart"/>
      <w:r w:rsidR="00A42368">
        <w:t>intelligent</w:t>
      </w:r>
      <w:proofErr w:type="spellEnd"/>
      <w:r w:rsidR="00A42368">
        <w:t xml:space="preserve"> </w:t>
      </w:r>
      <w:proofErr w:type="spellStart"/>
      <w:r w:rsidR="00A42368">
        <w:t>participation</w:t>
      </w:r>
      <w:proofErr w:type="spellEnd"/>
      <w:r w:rsidR="00A42368">
        <w:t xml:space="preserve"> i</w:t>
      </w:r>
      <w:r w:rsidR="00B60FA8">
        <w:t xml:space="preserve">n </w:t>
      </w:r>
      <w:proofErr w:type="spellStart"/>
      <w:r w:rsidR="00B60FA8">
        <w:t>class</w:t>
      </w:r>
      <w:proofErr w:type="spellEnd"/>
      <w:r w:rsidR="00B60FA8">
        <w:t xml:space="preserve"> </w:t>
      </w:r>
      <w:proofErr w:type="spellStart"/>
      <w:r w:rsidR="00B60FA8">
        <w:t>discussions</w:t>
      </w:r>
      <w:proofErr w:type="spellEnd"/>
      <w:r w:rsidR="00B60FA8">
        <w:t xml:space="preserve"> is </w:t>
      </w:r>
      <w:proofErr w:type="spellStart"/>
      <w:r w:rsidR="00B60FA8">
        <w:t>provided</w:t>
      </w:r>
      <w:proofErr w:type="spellEnd"/>
      <w:r w:rsidR="00B60FA8">
        <w:t xml:space="preserve"> </w:t>
      </w:r>
    </w:p>
    <w:p w:rsidR="00A529AC" w:rsidRDefault="00A42368" w:rsidP="00A42368">
      <w:pPr>
        <w:pStyle w:val="ListeParagraf"/>
      </w:pPr>
      <w:r>
        <w:t>Please put your</w:t>
      </w:r>
      <w:r w:rsidR="00A529AC">
        <w:t xml:space="preserve"> mobile phones </w:t>
      </w:r>
      <w:r>
        <w:t xml:space="preserve">AWAY </w:t>
      </w:r>
      <w:r w:rsidR="00A529AC">
        <w:t>during class, I do not accept the use of phones for any reason whatsoever</w:t>
      </w:r>
      <w:r>
        <w:t>.</w:t>
      </w:r>
    </w:p>
    <w:p w:rsidR="00A529AC" w:rsidRDefault="00780536" w:rsidP="00A529AC">
      <w:pPr>
        <w:jc w:val="both"/>
      </w:pPr>
      <w:r>
        <w:t>If the student fails in their responsibilities</w:t>
      </w:r>
      <w:r w:rsidR="00A529AC">
        <w:t xml:space="preserve">, their work will be considered unsatisfactory. Additionally, tardiness is </w:t>
      </w:r>
      <w:proofErr w:type="spellStart"/>
      <w:r w:rsidR="00A529AC">
        <w:t>considered</w:t>
      </w:r>
      <w:proofErr w:type="spellEnd"/>
      <w:r w:rsidR="00A529AC">
        <w:t xml:space="preserve"> </w:t>
      </w:r>
      <w:proofErr w:type="spellStart"/>
      <w:r w:rsidR="00A529AC">
        <w:t>rude</w:t>
      </w:r>
      <w:proofErr w:type="spellEnd"/>
      <w:r w:rsidR="00A529AC">
        <w:t xml:space="preserve"> </w:t>
      </w:r>
      <w:proofErr w:type="spellStart"/>
      <w:r w:rsidR="00A529AC">
        <w:t>and</w:t>
      </w:r>
      <w:proofErr w:type="spellEnd"/>
      <w:r w:rsidR="00A529AC">
        <w:t xml:space="preserve"> </w:t>
      </w:r>
      <w:proofErr w:type="spellStart"/>
      <w:r w:rsidR="00A529AC">
        <w:t>distracting</w:t>
      </w:r>
      <w:proofErr w:type="spellEnd"/>
      <w:r w:rsidR="00A529AC">
        <w:t xml:space="preserve">, </w:t>
      </w:r>
      <w:proofErr w:type="spellStart"/>
      <w:r w:rsidR="003B463A">
        <w:t>so</w:t>
      </w:r>
      <w:proofErr w:type="spellEnd"/>
      <w:r w:rsidR="003B463A">
        <w:t xml:space="preserve"> </w:t>
      </w:r>
      <w:proofErr w:type="spellStart"/>
      <w:r w:rsidR="003B463A">
        <w:t>refrain</w:t>
      </w:r>
      <w:proofErr w:type="spellEnd"/>
      <w:r w:rsidR="003B463A">
        <w:t xml:space="preserve"> </w:t>
      </w:r>
      <w:proofErr w:type="spellStart"/>
      <w:r w:rsidR="003B463A">
        <w:t>from</w:t>
      </w:r>
      <w:proofErr w:type="spellEnd"/>
      <w:r w:rsidR="003B463A">
        <w:t xml:space="preserve"> </w:t>
      </w:r>
      <w:proofErr w:type="spellStart"/>
      <w:r w:rsidR="003B463A">
        <w:t>doing</w:t>
      </w:r>
      <w:proofErr w:type="spellEnd"/>
      <w:r w:rsidR="003B463A">
        <w:t xml:space="preserve"> it.</w:t>
      </w:r>
    </w:p>
    <w:p w:rsidR="00CF0502" w:rsidRDefault="00CF0502" w:rsidP="00A529AC">
      <w:pPr>
        <w:jc w:val="both"/>
      </w:pPr>
      <w:proofErr w:type="spellStart"/>
      <w:r>
        <w:t>Being</w:t>
      </w:r>
      <w:proofErr w:type="spellEnd"/>
      <w:r>
        <w:t xml:space="preserve"> </w:t>
      </w:r>
      <w:proofErr w:type="spellStart"/>
      <w:r>
        <w:t>absent</w:t>
      </w:r>
      <w:proofErr w:type="spellEnd"/>
      <w:r>
        <w:t xml:space="preserve"> </w:t>
      </w:r>
      <w:proofErr w:type="spellStart"/>
      <w:r>
        <w:t>for</w:t>
      </w:r>
      <w:proofErr w:type="spellEnd"/>
      <w:r>
        <w:t xml:space="preserve"> a </w:t>
      </w:r>
      <w:proofErr w:type="spellStart"/>
      <w:r>
        <w:t>presentation</w:t>
      </w:r>
      <w:proofErr w:type="spellEnd"/>
      <w:r>
        <w:t xml:space="preserve"> </w:t>
      </w:r>
      <w:proofErr w:type="spellStart"/>
      <w:r>
        <w:t>or</w:t>
      </w:r>
      <w:proofErr w:type="spellEnd"/>
      <w:r>
        <w:t xml:space="preserve"> </w:t>
      </w:r>
      <w:proofErr w:type="spellStart"/>
      <w:r>
        <w:t>quiz</w:t>
      </w:r>
      <w:proofErr w:type="spellEnd"/>
      <w:r w:rsidR="008B3545">
        <w:t>/</w:t>
      </w:r>
      <w:proofErr w:type="spellStart"/>
      <w:r w:rsidR="008B3545">
        <w:t>journal</w:t>
      </w:r>
      <w:proofErr w:type="spellEnd"/>
      <w:r w:rsidR="008B3545">
        <w:t xml:space="preserve"> </w:t>
      </w:r>
      <w:proofErr w:type="spellStart"/>
      <w:r w:rsidR="008B3545">
        <w:t>session</w:t>
      </w:r>
      <w:proofErr w:type="spellEnd"/>
      <w:r>
        <w:t xml:space="preserve"> </w:t>
      </w:r>
      <w:proofErr w:type="spellStart"/>
      <w:r>
        <w:t>will</w:t>
      </w:r>
      <w:proofErr w:type="spellEnd"/>
      <w:r>
        <w:t xml:space="preserve"> </w:t>
      </w:r>
      <w:proofErr w:type="spellStart"/>
      <w:r>
        <w:t>result</w:t>
      </w:r>
      <w:proofErr w:type="spellEnd"/>
      <w:r>
        <w:t xml:space="preserve"> in an </w:t>
      </w:r>
      <w:proofErr w:type="spellStart"/>
      <w:r>
        <w:t>automatic</w:t>
      </w:r>
      <w:proofErr w:type="spellEnd"/>
      <w:r>
        <w:t xml:space="preserve"> </w:t>
      </w:r>
      <w:proofErr w:type="spellStart"/>
      <w:r>
        <w:t>failing</w:t>
      </w:r>
      <w:proofErr w:type="spellEnd"/>
      <w:r>
        <w:t xml:space="preserve"> of </w:t>
      </w:r>
      <w:proofErr w:type="spellStart"/>
      <w:r>
        <w:t>the</w:t>
      </w:r>
      <w:proofErr w:type="spellEnd"/>
      <w:r>
        <w:t xml:space="preserve"> assignment. If there is a valid medical excuse, you will be graded on remaining assignments ONLY, and no make-up will be given.</w:t>
      </w:r>
    </w:p>
    <w:p w:rsidR="00910427" w:rsidRDefault="00A529AC" w:rsidP="00A529AC">
      <w:pPr>
        <w:jc w:val="both"/>
      </w:pPr>
      <w:r>
        <w:rPr>
          <w:b/>
        </w:rPr>
        <w:t>Evaluation:</w:t>
      </w:r>
      <w:r>
        <w:t xml:space="preserve"> </w:t>
      </w:r>
      <w:proofErr w:type="spellStart"/>
      <w:r>
        <w:t>There</w:t>
      </w:r>
      <w:proofErr w:type="spellEnd"/>
      <w:r>
        <w:t xml:space="preserve"> </w:t>
      </w:r>
      <w:proofErr w:type="spellStart"/>
      <w:r>
        <w:t>will</w:t>
      </w:r>
      <w:proofErr w:type="spellEnd"/>
      <w:r>
        <w:t xml:space="preserve"> be </w:t>
      </w:r>
      <w:proofErr w:type="spellStart"/>
      <w:r w:rsidR="008B3545">
        <w:t>journal</w:t>
      </w:r>
      <w:proofErr w:type="spellEnd"/>
      <w:r w:rsidR="008B3545">
        <w:t xml:space="preserve"> </w:t>
      </w:r>
      <w:proofErr w:type="spellStart"/>
      <w:r w:rsidR="008B3545">
        <w:t>entries</w:t>
      </w:r>
      <w:proofErr w:type="spellEnd"/>
      <w:r w:rsidR="001825F9">
        <w:t xml:space="preserve"> (</w:t>
      </w:r>
      <w:proofErr w:type="spellStart"/>
      <w:r w:rsidR="00F355E0">
        <w:t>five</w:t>
      </w:r>
      <w:proofErr w:type="spellEnd"/>
      <w:r w:rsidR="00F355E0">
        <w:t xml:space="preserve"> in total</w:t>
      </w:r>
      <w:r w:rsidR="001825F9">
        <w:t>)</w:t>
      </w:r>
      <w:r w:rsidR="00620E92">
        <w:t xml:space="preserve">, </w:t>
      </w:r>
      <w:proofErr w:type="spellStart"/>
      <w:r w:rsidR="00620E92">
        <w:t>one</w:t>
      </w:r>
      <w:proofErr w:type="spellEnd"/>
      <w:r w:rsidR="00620E92">
        <w:t xml:space="preserve"> </w:t>
      </w:r>
      <w:proofErr w:type="spellStart"/>
      <w:r w:rsidR="0052271C">
        <w:t>midterm</w:t>
      </w:r>
      <w:proofErr w:type="spellEnd"/>
      <w:r w:rsidR="00210C62">
        <w:t xml:space="preserve">, </w:t>
      </w:r>
      <w:proofErr w:type="spellStart"/>
      <w:r w:rsidR="00210C62">
        <w:t>one</w:t>
      </w:r>
      <w:proofErr w:type="spellEnd"/>
      <w:r w:rsidR="00210C62">
        <w:t xml:space="preserve"> </w:t>
      </w:r>
      <w:proofErr w:type="spellStart"/>
      <w:r w:rsidR="00210C62">
        <w:t>presentation</w:t>
      </w:r>
      <w:proofErr w:type="spellEnd"/>
      <w:r>
        <w:t xml:space="preserve">, </w:t>
      </w:r>
      <w:proofErr w:type="spellStart"/>
      <w:r>
        <w:t>and</w:t>
      </w:r>
      <w:proofErr w:type="spellEnd"/>
      <w:r>
        <w:t xml:space="preserve"> </w:t>
      </w:r>
      <w:proofErr w:type="spellStart"/>
      <w:r>
        <w:t>one</w:t>
      </w:r>
      <w:proofErr w:type="spellEnd"/>
      <w:r>
        <w:t xml:space="preserve"> final </w:t>
      </w:r>
      <w:proofErr w:type="spellStart"/>
      <w:r>
        <w:t>examination</w:t>
      </w:r>
      <w:proofErr w:type="spellEnd"/>
      <w:r>
        <w:t xml:space="preserve">. </w:t>
      </w:r>
      <w:proofErr w:type="spellStart"/>
      <w:r w:rsidR="00DB7281" w:rsidRPr="000D39F2">
        <w:rPr>
          <w:color w:val="FF0000"/>
        </w:rPr>
        <w:t>The</w:t>
      </w:r>
      <w:proofErr w:type="spellEnd"/>
      <w:r w:rsidR="00DB7281" w:rsidRPr="000D39F2">
        <w:rPr>
          <w:color w:val="FF0000"/>
        </w:rPr>
        <w:t xml:space="preserve"> </w:t>
      </w:r>
      <w:proofErr w:type="spellStart"/>
      <w:r w:rsidR="00DB7281" w:rsidRPr="000D39F2">
        <w:rPr>
          <w:color w:val="FF0000"/>
        </w:rPr>
        <w:t>presentations</w:t>
      </w:r>
      <w:proofErr w:type="spellEnd"/>
      <w:r w:rsidR="00DB7281" w:rsidRPr="000D39F2">
        <w:rPr>
          <w:color w:val="FF0000"/>
        </w:rPr>
        <w:t xml:space="preserve"> </w:t>
      </w:r>
      <w:proofErr w:type="spellStart"/>
      <w:r w:rsidR="00DB7281" w:rsidRPr="000D39F2">
        <w:rPr>
          <w:color w:val="FF0000"/>
        </w:rPr>
        <w:t>will</w:t>
      </w:r>
      <w:proofErr w:type="spellEnd"/>
      <w:r w:rsidR="00DB7281" w:rsidRPr="000D39F2">
        <w:rPr>
          <w:color w:val="FF0000"/>
        </w:rPr>
        <w:t xml:space="preserve"> be on </w:t>
      </w:r>
      <w:proofErr w:type="spellStart"/>
      <w:r w:rsidR="00DB7281" w:rsidRPr="000D39F2">
        <w:rPr>
          <w:color w:val="FF0000"/>
        </w:rPr>
        <w:t>scholarly</w:t>
      </w:r>
      <w:proofErr w:type="spellEnd"/>
      <w:r w:rsidR="00DB7281" w:rsidRPr="000D39F2">
        <w:rPr>
          <w:color w:val="FF0000"/>
        </w:rPr>
        <w:t xml:space="preserve"> </w:t>
      </w:r>
      <w:proofErr w:type="spellStart"/>
      <w:r w:rsidR="00DB7281" w:rsidRPr="000D39F2">
        <w:rPr>
          <w:color w:val="FF0000"/>
        </w:rPr>
        <w:t>articles</w:t>
      </w:r>
      <w:proofErr w:type="spellEnd"/>
      <w:r w:rsidR="00DB7281" w:rsidRPr="000D39F2">
        <w:rPr>
          <w:color w:val="FF0000"/>
        </w:rPr>
        <w:t xml:space="preserve"> </w:t>
      </w:r>
      <w:proofErr w:type="spellStart"/>
      <w:r w:rsidR="0001562E">
        <w:rPr>
          <w:color w:val="FF0000"/>
        </w:rPr>
        <w:t>about</w:t>
      </w:r>
      <w:proofErr w:type="spellEnd"/>
      <w:r w:rsidR="00DB7281" w:rsidRPr="000D39F2">
        <w:rPr>
          <w:color w:val="FF0000"/>
        </w:rPr>
        <w:t xml:space="preserve"> </w:t>
      </w:r>
      <w:proofErr w:type="spellStart"/>
      <w:r w:rsidR="00DB7281" w:rsidRPr="000D39F2">
        <w:rPr>
          <w:color w:val="FF0000"/>
        </w:rPr>
        <w:t>the</w:t>
      </w:r>
      <w:proofErr w:type="spellEnd"/>
      <w:r w:rsidR="00DB7281" w:rsidRPr="000D39F2">
        <w:rPr>
          <w:color w:val="FF0000"/>
        </w:rPr>
        <w:t xml:space="preserve"> </w:t>
      </w:r>
      <w:proofErr w:type="spellStart"/>
      <w:r w:rsidR="00DB7281" w:rsidRPr="000D39F2">
        <w:rPr>
          <w:color w:val="FF0000"/>
        </w:rPr>
        <w:t>novels</w:t>
      </w:r>
      <w:proofErr w:type="spellEnd"/>
      <w:r w:rsidR="00DB7281" w:rsidRPr="000D39F2">
        <w:rPr>
          <w:color w:val="FF0000"/>
        </w:rPr>
        <w:t xml:space="preserve"> </w:t>
      </w:r>
      <w:proofErr w:type="spellStart"/>
      <w:r w:rsidR="00DB7281" w:rsidRPr="000D39F2">
        <w:rPr>
          <w:color w:val="FF0000"/>
        </w:rPr>
        <w:t>we</w:t>
      </w:r>
      <w:proofErr w:type="spellEnd"/>
      <w:r w:rsidR="00DB7281" w:rsidRPr="000D39F2">
        <w:rPr>
          <w:color w:val="FF0000"/>
        </w:rPr>
        <w:t xml:space="preserve"> </w:t>
      </w:r>
      <w:proofErr w:type="spellStart"/>
      <w:r w:rsidR="00DB7281" w:rsidRPr="000D39F2">
        <w:rPr>
          <w:color w:val="FF0000"/>
        </w:rPr>
        <w:t>will</w:t>
      </w:r>
      <w:proofErr w:type="spellEnd"/>
      <w:r w:rsidR="00DB7281" w:rsidRPr="000D39F2">
        <w:rPr>
          <w:color w:val="FF0000"/>
        </w:rPr>
        <w:t xml:space="preserve"> be </w:t>
      </w:r>
      <w:proofErr w:type="spellStart"/>
      <w:r w:rsidR="00DB7281" w:rsidRPr="000D39F2">
        <w:rPr>
          <w:color w:val="FF0000"/>
        </w:rPr>
        <w:t>studying</w:t>
      </w:r>
      <w:proofErr w:type="spellEnd"/>
      <w:r w:rsidR="00DB7281" w:rsidRPr="000D39F2">
        <w:rPr>
          <w:color w:val="FF0000"/>
        </w:rPr>
        <w:t xml:space="preserve"> in </w:t>
      </w:r>
      <w:proofErr w:type="spellStart"/>
      <w:r w:rsidR="00DB7281" w:rsidRPr="000D39F2">
        <w:rPr>
          <w:color w:val="FF0000"/>
        </w:rPr>
        <w:t>class</w:t>
      </w:r>
      <w:proofErr w:type="spellEnd"/>
      <w:r w:rsidR="00DB7281" w:rsidRPr="000D39F2">
        <w:rPr>
          <w:color w:val="FF0000"/>
        </w:rPr>
        <w:t xml:space="preserve">. You are responsible for the choice of the article and determining its value. </w:t>
      </w:r>
      <w:proofErr w:type="spellStart"/>
      <w:r w:rsidR="00295BE5">
        <w:t>These</w:t>
      </w:r>
      <w:proofErr w:type="spellEnd"/>
      <w:r w:rsidR="00295BE5">
        <w:t xml:space="preserve"> </w:t>
      </w:r>
      <w:proofErr w:type="spellStart"/>
      <w:r w:rsidR="00295BE5">
        <w:t>presentations</w:t>
      </w:r>
      <w:proofErr w:type="spellEnd"/>
      <w:r w:rsidR="00295BE5">
        <w:t xml:space="preserve"> </w:t>
      </w:r>
      <w:proofErr w:type="spellStart"/>
      <w:r w:rsidR="00295BE5">
        <w:t>should</w:t>
      </w:r>
      <w:proofErr w:type="spellEnd"/>
      <w:r w:rsidR="00295BE5">
        <w:t xml:space="preserve"> </w:t>
      </w:r>
      <w:proofErr w:type="spellStart"/>
      <w:r w:rsidR="00295BE5">
        <w:t>last</w:t>
      </w:r>
      <w:proofErr w:type="spellEnd"/>
      <w:r w:rsidR="00295BE5">
        <w:t xml:space="preserve"> </w:t>
      </w:r>
      <w:proofErr w:type="spellStart"/>
      <w:r w:rsidR="00295BE5">
        <w:t>between</w:t>
      </w:r>
      <w:proofErr w:type="spellEnd"/>
      <w:r w:rsidR="00295BE5">
        <w:t xml:space="preserve"> 10-15 </w:t>
      </w:r>
      <w:proofErr w:type="spellStart"/>
      <w:r w:rsidR="00295BE5">
        <w:t>minutes</w:t>
      </w:r>
      <w:proofErr w:type="spellEnd"/>
      <w:r w:rsidR="00CA2D3F">
        <w:t xml:space="preserve">, </w:t>
      </w:r>
      <w:proofErr w:type="spellStart"/>
      <w:r w:rsidR="00CA2D3F">
        <w:t>and</w:t>
      </w:r>
      <w:proofErr w:type="spellEnd"/>
      <w:r w:rsidR="00CA2D3F">
        <w:t xml:space="preserve"> </w:t>
      </w:r>
      <w:proofErr w:type="spellStart"/>
      <w:r w:rsidR="00CA2D3F">
        <w:t>should</w:t>
      </w:r>
      <w:proofErr w:type="spellEnd"/>
      <w:r w:rsidR="00CA2D3F">
        <w:t xml:space="preserve"> not </w:t>
      </w:r>
      <w:proofErr w:type="spellStart"/>
      <w:r w:rsidR="00CA2D3F">
        <w:t>merely</w:t>
      </w:r>
      <w:proofErr w:type="spellEnd"/>
      <w:r w:rsidR="00CA2D3F">
        <w:t xml:space="preserve"> be </w:t>
      </w:r>
      <w:proofErr w:type="spellStart"/>
      <w:r w:rsidR="00CA2D3F">
        <w:t>repeating</w:t>
      </w:r>
      <w:proofErr w:type="spellEnd"/>
      <w:r w:rsidR="00CA2D3F">
        <w:t xml:space="preserve"> </w:t>
      </w:r>
      <w:proofErr w:type="spellStart"/>
      <w:r w:rsidR="00CA2D3F">
        <w:t>the</w:t>
      </w:r>
      <w:proofErr w:type="spellEnd"/>
      <w:r w:rsidR="00CA2D3F">
        <w:t xml:space="preserve"> </w:t>
      </w:r>
      <w:proofErr w:type="spellStart"/>
      <w:r w:rsidR="00CA2D3F">
        <w:t>argument</w:t>
      </w:r>
      <w:proofErr w:type="spellEnd"/>
      <w:r w:rsidR="00CA2D3F">
        <w:t xml:space="preserve"> of </w:t>
      </w:r>
      <w:proofErr w:type="spellStart"/>
      <w:r w:rsidR="00CA2D3F">
        <w:t>the</w:t>
      </w:r>
      <w:proofErr w:type="spellEnd"/>
      <w:r w:rsidR="00CA2D3F">
        <w:t xml:space="preserve"> </w:t>
      </w:r>
      <w:proofErr w:type="spellStart"/>
      <w:r w:rsidR="00CA2D3F">
        <w:t>article</w:t>
      </w:r>
      <w:proofErr w:type="spellEnd"/>
      <w:r w:rsidR="00CA2D3F">
        <w:t xml:space="preserve">, but </w:t>
      </w:r>
      <w:proofErr w:type="spellStart"/>
      <w:r w:rsidR="00CA2D3F">
        <w:t>should</w:t>
      </w:r>
      <w:proofErr w:type="spellEnd"/>
      <w:r w:rsidR="00CA2D3F">
        <w:t xml:space="preserve"> be </w:t>
      </w:r>
      <w:proofErr w:type="spellStart"/>
      <w:r w:rsidR="00CA2D3F">
        <w:t>interacting</w:t>
      </w:r>
      <w:proofErr w:type="spellEnd"/>
      <w:r w:rsidR="00CA2D3F">
        <w:t xml:space="preserve"> </w:t>
      </w:r>
      <w:proofErr w:type="spellStart"/>
      <w:r w:rsidR="00CA2D3F">
        <w:t>with</w:t>
      </w:r>
      <w:proofErr w:type="spellEnd"/>
      <w:r w:rsidR="00CA2D3F">
        <w:t xml:space="preserve"> it.</w:t>
      </w:r>
    </w:p>
    <w:p w:rsidR="00F355E0" w:rsidRDefault="00F355E0" w:rsidP="00A529AC">
      <w:pPr>
        <w:jc w:val="both"/>
        <w:rPr>
          <w:b/>
        </w:rPr>
      </w:pPr>
      <w:proofErr w:type="spellStart"/>
      <w:r w:rsidRPr="00F355E0">
        <w:rPr>
          <w:b/>
        </w:rPr>
        <w:t>Please</w:t>
      </w:r>
      <w:proofErr w:type="spellEnd"/>
      <w:r w:rsidRPr="00F355E0">
        <w:rPr>
          <w:b/>
        </w:rPr>
        <w:t xml:space="preserve"> be </w:t>
      </w:r>
      <w:proofErr w:type="spellStart"/>
      <w:r w:rsidRPr="00F355E0">
        <w:rPr>
          <w:b/>
        </w:rPr>
        <w:t>warned</w:t>
      </w:r>
      <w:proofErr w:type="spellEnd"/>
      <w:r w:rsidRPr="00F355E0">
        <w:rPr>
          <w:b/>
        </w:rPr>
        <w:t xml:space="preserve"> </w:t>
      </w:r>
      <w:proofErr w:type="spellStart"/>
      <w:r w:rsidRPr="00F355E0">
        <w:rPr>
          <w:b/>
        </w:rPr>
        <w:t>that</w:t>
      </w:r>
      <w:proofErr w:type="spellEnd"/>
      <w:r w:rsidRPr="00F355E0">
        <w:rPr>
          <w:b/>
        </w:rPr>
        <w:t xml:space="preserve"> </w:t>
      </w:r>
      <w:proofErr w:type="spellStart"/>
      <w:r w:rsidRPr="00F355E0">
        <w:rPr>
          <w:b/>
        </w:rPr>
        <w:t>plagiarism</w:t>
      </w:r>
      <w:proofErr w:type="spellEnd"/>
      <w:r w:rsidRPr="00F355E0">
        <w:rPr>
          <w:b/>
        </w:rPr>
        <w:t xml:space="preserve"> of </w:t>
      </w:r>
      <w:proofErr w:type="spellStart"/>
      <w:r w:rsidRPr="00F355E0">
        <w:rPr>
          <w:b/>
        </w:rPr>
        <w:t>even</w:t>
      </w:r>
      <w:proofErr w:type="spellEnd"/>
      <w:r w:rsidRPr="00F355E0">
        <w:rPr>
          <w:b/>
        </w:rPr>
        <w:t xml:space="preserve"> </w:t>
      </w:r>
      <w:proofErr w:type="spellStart"/>
      <w:r w:rsidRPr="00F355E0">
        <w:rPr>
          <w:b/>
        </w:rPr>
        <w:t>one</w:t>
      </w:r>
      <w:proofErr w:type="spellEnd"/>
      <w:r w:rsidRPr="00F355E0">
        <w:rPr>
          <w:b/>
        </w:rPr>
        <w:t xml:space="preserve"> </w:t>
      </w:r>
      <w:proofErr w:type="spellStart"/>
      <w:r w:rsidRPr="00F355E0">
        <w:rPr>
          <w:b/>
        </w:rPr>
        <w:t>sentence</w:t>
      </w:r>
      <w:proofErr w:type="spellEnd"/>
      <w:r w:rsidRPr="00F355E0">
        <w:rPr>
          <w:b/>
        </w:rPr>
        <w:t xml:space="preserve"> can </w:t>
      </w:r>
      <w:proofErr w:type="spellStart"/>
      <w:r w:rsidRPr="00F355E0">
        <w:rPr>
          <w:b/>
        </w:rPr>
        <w:t>result</w:t>
      </w:r>
      <w:proofErr w:type="spellEnd"/>
      <w:r w:rsidRPr="00F355E0">
        <w:rPr>
          <w:b/>
        </w:rPr>
        <w:t xml:space="preserve"> in a </w:t>
      </w:r>
      <w:proofErr w:type="spellStart"/>
      <w:r w:rsidRPr="00F355E0">
        <w:rPr>
          <w:b/>
        </w:rPr>
        <w:t>lowering</w:t>
      </w:r>
      <w:proofErr w:type="spellEnd"/>
      <w:r w:rsidRPr="00F355E0">
        <w:rPr>
          <w:b/>
        </w:rPr>
        <w:t xml:space="preserve"> of </w:t>
      </w:r>
      <w:proofErr w:type="spellStart"/>
      <w:r w:rsidRPr="00F355E0">
        <w:rPr>
          <w:b/>
        </w:rPr>
        <w:t>your</w:t>
      </w:r>
      <w:proofErr w:type="spellEnd"/>
      <w:r w:rsidRPr="00F355E0">
        <w:rPr>
          <w:b/>
        </w:rPr>
        <w:t xml:space="preserve"> </w:t>
      </w:r>
      <w:proofErr w:type="spellStart"/>
      <w:r w:rsidRPr="00F355E0">
        <w:rPr>
          <w:b/>
        </w:rPr>
        <w:t>grade</w:t>
      </w:r>
      <w:proofErr w:type="spellEnd"/>
      <w:r w:rsidRPr="00F355E0">
        <w:rPr>
          <w:b/>
        </w:rPr>
        <w:t xml:space="preserve"> </w:t>
      </w:r>
      <w:proofErr w:type="spellStart"/>
      <w:r w:rsidRPr="00F355E0">
        <w:rPr>
          <w:b/>
        </w:rPr>
        <w:t>or</w:t>
      </w:r>
      <w:proofErr w:type="spellEnd"/>
      <w:r w:rsidRPr="00F355E0">
        <w:rPr>
          <w:b/>
        </w:rPr>
        <w:t xml:space="preserve"> a </w:t>
      </w:r>
      <w:proofErr w:type="spellStart"/>
      <w:r w:rsidRPr="00F355E0">
        <w:rPr>
          <w:b/>
        </w:rPr>
        <w:t>direct</w:t>
      </w:r>
      <w:proofErr w:type="spellEnd"/>
      <w:r w:rsidRPr="00F355E0">
        <w:rPr>
          <w:b/>
        </w:rPr>
        <w:t xml:space="preserve"> F on </w:t>
      </w:r>
      <w:proofErr w:type="spellStart"/>
      <w:r w:rsidRPr="00F355E0">
        <w:rPr>
          <w:b/>
        </w:rPr>
        <w:t>your</w:t>
      </w:r>
      <w:proofErr w:type="spellEnd"/>
      <w:r w:rsidRPr="00F355E0">
        <w:rPr>
          <w:b/>
        </w:rPr>
        <w:t xml:space="preserve"> </w:t>
      </w:r>
      <w:proofErr w:type="spellStart"/>
      <w:r w:rsidRPr="00F355E0">
        <w:rPr>
          <w:b/>
        </w:rPr>
        <w:t>assignment</w:t>
      </w:r>
      <w:proofErr w:type="spellEnd"/>
      <w:r w:rsidRPr="00F355E0">
        <w:rPr>
          <w:b/>
        </w:rPr>
        <w:t xml:space="preserve">. </w:t>
      </w:r>
      <w:proofErr w:type="spellStart"/>
      <w:r w:rsidRPr="00F355E0">
        <w:rPr>
          <w:b/>
        </w:rPr>
        <w:t>Discrepancy</w:t>
      </w:r>
      <w:proofErr w:type="spellEnd"/>
      <w:r w:rsidRPr="00F355E0">
        <w:rPr>
          <w:b/>
        </w:rPr>
        <w:t xml:space="preserve"> </w:t>
      </w:r>
      <w:proofErr w:type="spellStart"/>
      <w:r w:rsidRPr="00F355E0">
        <w:rPr>
          <w:b/>
        </w:rPr>
        <w:t>between</w:t>
      </w:r>
      <w:proofErr w:type="spellEnd"/>
      <w:r w:rsidRPr="00F355E0">
        <w:rPr>
          <w:b/>
        </w:rPr>
        <w:t xml:space="preserve"> </w:t>
      </w:r>
      <w:proofErr w:type="spellStart"/>
      <w:r w:rsidRPr="00F355E0">
        <w:rPr>
          <w:b/>
        </w:rPr>
        <w:t>examples</w:t>
      </w:r>
      <w:proofErr w:type="spellEnd"/>
      <w:r w:rsidRPr="00F355E0">
        <w:rPr>
          <w:b/>
        </w:rPr>
        <w:t xml:space="preserve"> of </w:t>
      </w:r>
      <w:proofErr w:type="spellStart"/>
      <w:r w:rsidRPr="00F355E0">
        <w:rPr>
          <w:b/>
        </w:rPr>
        <w:t>the</w:t>
      </w:r>
      <w:proofErr w:type="spellEnd"/>
      <w:r w:rsidRPr="00F355E0">
        <w:rPr>
          <w:b/>
        </w:rPr>
        <w:t xml:space="preserve"> </w:t>
      </w:r>
      <w:proofErr w:type="spellStart"/>
      <w:r w:rsidRPr="00F355E0">
        <w:rPr>
          <w:b/>
        </w:rPr>
        <w:t>student’s</w:t>
      </w:r>
      <w:proofErr w:type="spellEnd"/>
      <w:r w:rsidRPr="00F355E0">
        <w:rPr>
          <w:b/>
        </w:rPr>
        <w:t xml:space="preserve"> </w:t>
      </w:r>
      <w:proofErr w:type="spellStart"/>
      <w:r w:rsidRPr="00F355E0">
        <w:rPr>
          <w:b/>
        </w:rPr>
        <w:t>writing</w:t>
      </w:r>
      <w:proofErr w:type="spellEnd"/>
      <w:r w:rsidRPr="00F355E0">
        <w:rPr>
          <w:b/>
        </w:rPr>
        <w:t xml:space="preserve">, </w:t>
      </w:r>
      <w:proofErr w:type="spellStart"/>
      <w:r w:rsidRPr="00F355E0">
        <w:rPr>
          <w:b/>
        </w:rPr>
        <w:t>suspected</w:t>
      </w:r>
      <w:proofErr w:type="spellEnd"/>
      <w:r w:rsidRPr="00F355E0">
        <w:rPr>
          <w:b/>
        </w:rPr>
        <w:t xml:space="preserve"> </w:t>
      </w:r>
      <w:proofErr w:type="spellStart"/>
      <w:r w:rsidRPr="00F355E0">
        <w:rPr>
          <w:b/>
        </w:rPr>
        <w:t>plagiarism</w:t>
      </w:r>
      <w:proofErr w:type="spellEnd"/>
      <w:r w:rsidRPr="00F355E0">
        <w:rPr>
          <w:b/>
        </w:rPr>
        <w:t xml:space="preserve"> </w:t>
      </w:r>
      <w:proofErr w:type="spellStart"/>
      <w:r w:rsidRPr="00F355E0">
        <w:rPr>
          <w:b/>
        </w:rPr>
        <w:t>or</w:t>
      </w:r>
      <w:proofErr w:type="spellEnd"/>
      <w:r w:rsidRPr="00F355E0">
        <w:rPr>
          <w:b/>
        </w:rPr>
        <w:t xml:space="preserve"> </w:t>
      </w:r>
      <w:proofErr w:type="spellStart"/>
      <w:r w:rsidRPr="00F355E0">
        <w:rPr>
          <w:b/>
        </w:rPr>
        <w:t>unethical</w:t>
      </w:r>
      <w:proofErr w:type="spellEnd"/>
      <w:r w:rsidRPr="00F355E0">
        <w:rPr>
          <w:b/>
        </w:rPr>
        <w:t xml:space="preserve"> </w:t>
      </w:r>
      <w:proofErr w:type="spellStart"/>
      <w:r w:rsidRPr="00F355E0">
        <w:rPr>
          <w:b/>
        </w:rPr>
        <w:t>use</w:t>
      </w:r>
      <w:proofErr w:type="spellEnd"/>
      <w:r w:rsidRPr="00F355E0">
        <w:rPr>
          <w:b/>
        </w:rPr>
        <w:t xml:space="preserve"> of AI </w:t>
      </w:r>
      <w:proofErr w:type="spellStart"/>
      <w:r w:rsidRPr="00F355E0">
        <w:rPr>
          <w:b/>
        </w:rPr>
        <w:t>technology</w:t>
      </w:r>
      <w:proofErr w:type="spellEnd"/>
      <w:r w:rsidRPr="00F355E0">
        <w:rPr>
          <w:b/>
        </w:rPr>
        <w:t xml:space="preserve"> </w:t>
      </w:r>
      <w:proofErr w:type="spellStart"/>
      <w:r w:rsidRPr="00F355E0">
        <w:rPr>
          <w:b/>
        </w:rPr>
        <w:t>will</w:t>
      </w:r>
      <w:proofErr w:type="spellEnd"/>
      <w:r w:rsidRPr="00F355E0">
        <w:rPr>
          <w:b/>
        </w:rPr>
        <w:t xml:space="preserve"> be </w:t>
      </w:r>
      <w:proofErr w:type="spellStart"/>
      <w:r w:rsidRPr="00F355E0">
        <w:rPr>
          <w:b/>
        </w:rPr>
        <w:t>evaluated</w:t>
      </w:r>
      <w:proofErr w:type="spellEnd"/>
      <w:r w:rsidRPr="00F355E0">
        <w:rPr>
          <w:b/>
        </w:rPr>
        <w:t xml:space="preserve"> </w:t>
      </w:r>
      <w:proofErr w:type="spellStart"/>
      <w:r w:rsidRPr="00F355E0">
        <w:rPr>
          <w:b/>
        </w:rPr>
        <w:t>by</w:t>
      </w:r>
      <w:proofErr w:type="spellEnd"/>
      <w:r w:rsidRPr="00F355E0">
        <w:rPr>
          <w:b/>
        </w:rPr>
        <w:t xml:space="preserve"> </w:t>
      </w:r>
      <w:proofErr w:type="spellStart"/>
      <w:r w:rsidRPr="00F355E0">
        <w:rPr>
          <w:b/>
        </w:rPr>
        <w:t>the</w:t>
      </w:r>
      <w:proofErr w:type="spellEnd"/>
      <w:r w:rsidRPr="00F355E0">
        <w:rPr>
          <w:b/>
        </w:rPr>
        <w:t xml:space="preserve"> </w:t>
      </w:r>
      <w:proofErr w:type="spellStart"/>
      <w:r w:rsidRPr="00F355E0">
        <w:rPr>
          <w:b/>
        </w:rPr>
        <w:t>professor</w:t>
      </w:r>
      <w:proofErr w:type="spellEnd"/>
      <w:r w:rsidRPr="00F355E0">
        <w:rPr>
          <w:b/>
        </w:rPr>
        <w:t xml:space="preserve"> </w:t>
      </w:r>
      <w:proofErr w:type="spellStart"/>
      <w:r w:rsidRPr="00F355E0">
        <w:rPr>
          <w:b/>
        </w:rPr>
        <w:t>and</w:t>
      </w:r>
      <w:proofErr w:type="spellEnd"/>
      <w:r w:rsidRPr="00F355E0">
        <w:rPr>
          <w:b/>
        </w:rPr>
        <w:t xml:space="preserve"> </w:t>
      </w:r>
      <w:proofErr w:type="spellStart"/>
      <w:r w:rsidRPr="00F355E0">
        <w:rPr>
          <w:b/>
        </w:rPr>
        <w:t>the</w:t>
      </w:r>
      <w:proofErr w:type="spellEnd"/>
      <w:r w:rsidRPr="00F355E0">
        <w:rPr>
          <w:b/>
        </w:rPr>
        <w:t xml:space="preserve"> </w:t>
      </w:r>
      <w:proofErr w:type="spellStart"/>
      <w:r w:rsidRPr="00F355E0">
        <w:rPr>
          <w:b/>
        </w:rPr>
        <w:t>department</w:t>
      </w:r>
      <w:proofErr w:type="spellEnd"/>
      <w:r w:rsidRPr="00F355E0">
        <w:rPr>
          <w:b/>
        </w:rPr>
        <w:t xml:space="preserve"> </w:t>
      </w:r>
      <w:proofErr w:type="spellStart"/>
      <w:r w:rsidRPr="00F355E0">
        <w:rPr>
          <w:b/>
        </w:rPr>
        <w:t>academic</w:t>
      </w:r>
      <w:proofErr w:type="spellEnd"/>
      <w:r w:rsidRPr="00F355E0">
        <w:rPr>
          <w:b/>
        </w:rPr>
        <w:t xml:space="preserve"> board, </w:t>
      </w:r>
      <w:proofErr w:type="spellStart"/>
      <w:r w:rsidRPr="00F355E0">
        <w:rPr>
          <w:b/>
        </w:rPr>
        <w:t>and</w:t>
      </w:r>
      <w:proofErr w:type="spellEnd"/>
      <w:r w:rsidRPr="00F355E0">
        <w:rPr>
          <w:b/>
        </w:rPr>
        <w:t xml:space="preserve"> </w:t>
      </w:r>
      <w:proofErr w:type="spellStart"/>
      <w:r w:rsidRPr="00F355E0">
        <w:rPr>
          <w:b/>
        </w:rPr>
        <w:t>measures</w:t>
      </w:r>
      <w:proofErr w:type="spellEnd"/>
      <w:r w:rsidRPr="00F355E0">
        <w:rPr>
          <w:b/>
        </w:rPr>
        <w:t xml:space="preserve"> </w:t>
      </w:r>
      <w:proofErr w:type="spellStart"/>
      <w:r w:rsidRPr="00F355E0">
        <w:rPr>
          <w:b/>
        </w:rPr>
        <w:t>will</w:t>
      </w:r>
      <w:proofErr w:type="spellEnd"/>
      <w:r w:rsidRPr="00F355E0">
        <w:rPr>
          <w:b/>
        </w:rPr>
        <w:t xml:space="preserve"> be </w:t>
      </w:r>
      <w:proofErr w:type="spellStart"/>
      <w:r w:rsidRPr="00F355E0">
        <w:rPr>
          <w:b/>
        </w:rPr>
        <w:t>taken</w:t>
      </w:r>
      <w:proofErr w:type="spellEnd"/>
      <w:r w:rsidRPr="00F355E0">
        <w:rPr>
          <w:b/>
        </w:rPr>
        <w:t xml:space="preserve"> </w:t>
      </w:r>
      <w:proofErr w:type="spellStart"/>
      <w:r w:rsidRPr="00F355E0">
        <w:rPr>
          <w:b/>
        </w:rPr>
        <w:t>accordingly</w:t>
      </w:r>
      <w:proofErr w:type="spellEnd"/>
      <w:r w:rsidRPr="00F355E0">
        <w:rPr>
          <w:b/>
        </w:rPr>
        <w:t xml:space="preserve">. </w:t>
      </w:r>
      <w:proofErr w:type="spellStart"/>
      <w:r w:rsidRPr="00F355E0">
        <w:rPr>
          <w:b/>
        </w:rPr>
        <w:t>Plagiarism</w:t>
      </w:r>
      <w:proofErr w:type="spellEnd"/>
      <w:r w:rsidRPr="00F355E0">
        <w:rPr>
          <w:b/>
        </w:rPr>
        <w:t xml:space="preserve"> is a </w:t>
      </w:r>
      <w:proofErr w:type="spellStart"/>
      <w:r w:rsidRPr="00F355E0">
        <w:rPr>
          <w:b/>
        </w:rPr>
        <w:t>serious</w:t>
      </w:r>
      <w:proofErr w:type="spellEnd"/>
      <w:r w:rsidRPr="00F355E0">
        <w:rPr>
          <w:b/>
        </w:rPr>
        <w:t xml:space="preserve"> </w:t>
      </w:r>
      <w:proofErr w:type="spellStart"/>
      <w:r w:rsidRPr="00F355E0">
        <w:rPr>
          <w:b/>
        </w:rPr>
        <w:t>offense</w:t>
      </w:r>
      <w:proofErr w:type="spellEnd"/>
      <w:r w:rsidRPr="00F355E0">
        <w:rPr>
          <w:b/>
        </w:rPr>
        <w:t xml:space="preserve"> </w:t>
      </w:r>
      <w:proofErr w:type="spellStart"/>
      <w:r w:rsidRPr="00F355E0">
        <w:rPr>
          <w:b/>
        </w:rPr>
        <w:t>and</w:t>
      </w:r>
      <w:proofErr w:type="spellEnd"/>
      <w:r w:rsidRPr="00F355E0">
        <w:rPr>
          <w:b/>
        </w:rPr>
        <w:t xml:space="preserve"> </w:t>
      </w:r>
      <w:proofErr w:type="spellStart"/>
      <w:r w:rsidRPr="00F355E0">
        <w:rPr>
          <w:b/>
        </w:rPr>
        <w:t>will</w:t>
      </w:r>
      <w:proofErr w:type="spellEnd"/>
      <w:r w:rsidRPr="00F355E0">
        <w:rPr>
          <w:b/>
        </w:rPr>
        <w:t xml:space="preserve"> not be </w:t>
      </w:r>
      <w:proofErr w:type="spellStart"/>
      <w:r w:rsidRPr="00F355E0">
        <w:rPr>
          <w:b/>
        </w:rPr>
        <w:t>tolerated</w:t>
      </w:r>
      <w:proofErr w:type="spellEnd"/>
      <w:r w:rsidRPr="00F355E0">
        <w:rPr>
          <w:b/>
        </w:rPr>
        <w:t>.</w:t>
      </w:r>
    </w:p>
    <w:p w:rsidR="003B463A" w:rsidRDefault="00A529AC" w:rsidP="00A529AC">
      <w:pPr>
        <w:jc w:val="both"/>
      </w:pPr>
      <w:proofErr w:type="spellStart"/>
      <w:r>
        <w:t>The</w:t>
      </w:r>
      <w:proofErr w:type="spellEnd"/>
      <w:r>
        <w:t xml:space="preserve"> </w:t>
      </w:r>
      <w:proofErr w:type="spellStart"/>
      <w:r>
        <w:t>grade</w:t>
      </w:r>
      <w:proofErr w:type="spellEnd"/>
      <w:r>
        <w:t xml:space="preserve"> </w:t>
      </w:r>
      <w:proofErr w:type="spellStart"/>
      <w:r>
        <w:t>breakdown</w:t>
      </w:r>
      <w:proofErr w:type="spellEnd"/>
      <w:r>
        <w:t xml:space="preserve"> is as </w:t>
      </w:r>
      <w:proofErr w:type="spellStart"/>
      <w:r>
        <w:t>follows</w:t>
      </w:r>
      <w:proofErr w:type="spellEnd"/>
      <w:r>
        <w:t>:</w:t>
      </w:r>
    </w:p>
    <w:p w:rsidR="00F36016" w:rsidRDefault="00F36016" w:rsidP="00F36016">
      <w:pPr>
        <w:spacing w:after="0" w:line="240" w:lineRule="auto"/>
        <w:jc w:val="center"/>
      </w:pPr>
      <w:r>
        <w:t>Presentation 10%</w:t>
      </w:r>
    </w:p>
    <w:p w:rsidR="00F36016" w:rsidRDefault="00F36016" w:rsidP="00F36016">
      <w:pPr>
        <w:spacing w:after="0" w:line="240" w:lineRule="auto"/>
        <w:jc w:val="center"/>
      </w:pPr>
      <w:proofErr w:type="spellStart"/>
      <w:proofErr w:type="gramStart"/>
      <w:r>
        <w:t>Journals</w:t>
      </w:r>
      <w:proofErr w:type="spellEnd"/>
      <w:r>
        <w:t xml:space="preserve">  20</w:t>
      </w:r>
      <w:proofErr w:type="gramEnd"/>
      <w:r>
        <w:t>%</w:t>
      </w:r>
    </w:p>
    <w:p w:rsidR="00620E92" w:rsidRDefault="00620E92" w:rsidP="00F36016">
      <w:pPr>
        <w:spacing w:after="0" w:line="240" w:lineRule="auto"/>
        <w:jc w:val="center"/>
      </w:pPr>
      <w:proofErr w:type="spellStart"/>
      <w:r>
        <w:t>Midterm</w:t>
      </w:r>
      <w:proofErr w:type="spellEnd"/>
      <w:r>
        <w:t xml:space="preserve"> 30</w:t>
      </w:r>
      <w:r w:rsidR="00B13544">
        <w:t>%</w:t>
      </w:r>
    </w:p>
    <w:p w:rsidR="00620E92" w:rsidRDefault="00620E92" w:rsidP="00620E92">
      <w:pPr>
        <w:spacing w:after="0" w:line="240" w:lineRule="auto"/>
        <w:jc w:val="center"/>
      </w:pPr>
      <w:r>
        <w:t xml:space="preserve">Final </w:t>
      </w:r>
      <w:proofErr w:type="spellStart"/>
      <w:r>
        <w:t>Exam</w:t>
      </w:r>
      <w:proofErr w:type="spellEnd"/>
      <w:r>
        <w:t xml:space="preserve"> 4</w:t>
      </w:r>
      <w:r w:rsidR="00F048B7">
        <w:t>0</w:t>
      </w:r>
      <w:r w:rsidR="00A529AC">
        <w:t>%</w:t>
      </w:r>
      <w:r w:rsidR="003B463A">
        <w:t xml:space="preserve"> </w:t>
      </w:r>
    </w:p>
    <w:p w:rsidR="001D0B41" w:rsidRDefault="001D0B41" w:rsidP="00A42368">
      <w:pPr>
        <w:spacing w:after="0" w:line="240" w:lineRule="auto"/>
        <w:jc w:val="center"/>
      </w:pPr>
    </w:p>
    <w:p w:rsidR="00A529AC" w:rsidRDefault="00A529AC" w:rsidP="00A529AC">
      <w:r>
        <w:rPr>
          <w:b/>
        </w:rPr>
        <w:t>Textbook:</w:t>
      </w:r>
      <w:r>
        <w:t xml:space="preserve"> Three novels will be read – please obtain your own </w:t>
      </w:r>
      <w:r w:rsidR="003B463A">
        <w:t xml:space="preserve">(hard) </w:t>
      </w:r>
      <w:r>
        <w:t xml:space="preserve">copy!  </w:t>
      </w:r>
    </w:p>
    <w:p w:rsidR="00A529AC" w:rsidRDefault="00A529AC" w:rsidP="00A529AC">
      <w:proofErr w:type="spellStart"/>
      <w:r>
        <w:t>Jane</w:t>
      </w:r>
      <w:proofErr w:type="spellEnd"/>
      <w:r>
        <w:t xml:space="preserve"> </w:t>
      </w:r>
      <w:proofErr w:type="spellStart"/>
      <w:r>
        <w:t>Austen</w:t>
      </w:r>
      <w:proofErr w:type="spellEnd"/>
      <w:r>
        <w:t xml:space="preserve">, </w:t>
      </w:r>
      <w:proofErr w:type="spellStart"/>
      <w:r w:rsidR="00F355E0">
        <w:rPr>
          <w:i/>
        </w:rPr>
        <w:t>Pride</w:t>
      </w:r>
      <w:proofErr w:type="spellEnd"/>
      <w:r w:rsidR="00F355E0">
        <w:rPr>
          <w:i/>
        </w:rPr>
        <w:t xml:space="preserve"> </w:t>
      </w:r>
      <w:proofErr w:type="spellStart"/>
      <w:r w:rsidR="00F355E0">
        <w:rPr>
          <w:i/>
        </w:rPr>
        <w:t>and</w:t>
      </w:r>
      <w:proofErr w:type="spellEnd"/>
      <w:r w:rsidR="00F355E0">
        <w:rPr>
          <w:i/>
        </w:rPr>
        <w:t xml:space="preserve"> </w:t>
      </w:r>
      <w:proofErr w:type="spellStart"/>
      <w:r w:rsidR="00F355E0">
        <w:rPr>
          <w:i/>
        </w:rPr>
        <w:t>Prejudice</w:t>
      </w:r>
      <w:proofErr w:type="spellEnd"/>
      <w:r>
        <w:rPr>
          <w:i/>
        </w:rPr>
        <w:t xml:space="preserve"> </w:t>
      </w:r>
      <w:r w:rsidR="00F355E0">
        <w:t>(1813</w:t>
      </w:r>
      <w:r>
        <w:t>)</w:t>
      </w:r>
    </w:p>
    <w:p w:rsidR="00780536" w:rsidRDefault="00A529AC" w:rsidP="00A529AC">
      <w:r>
        <w:t xml:space="preserve">Charlotte Brontë, </w:t>
      </w:r>
      <w:r>
        <w:rPr>
          <w:i/>
        </w:rPr>
        <w:t xml:space="preserve">Jane Eyre </w:t>
      </w:r>
      <w:r>
        <w:t>(1847)</w:t>
      </w:r>
    </w:p>
    <w:p w:rsidR="00A529AC" w:rsidRDefault="00A529AC" w:rsidP="00A529AC">
      <w:r>
        <w:t xml:space="preserve">Charles Dickens, </w:t>
      </w:r>
      <w:r>
        <w:rPr>
          <w:i/>
        </w:rPr>
        <w:t>Great Expectations</w:t>
      </w:r>
      <w:r>
        <w:t xml:space="preserve"> (1860-61)</w:t>
      </w:r>
    </w:p>
    <w:p w:rsidR="00A529AC" w:rsidRDefault="00A529AC" w:rsidP="00A529AC">
      <w:pPr>
        <w:spacing w:line="254" w:lineRule="auto"/>
        <w:jc w:val="center"/>
        <w:rPr>
          <w:sz w:val="20"/>
          <w:szCs w:val="20"/>
        </w:rPr>
      </w:pPr>
    </w:p>
    <w:p w:rsidR="00A529AC" w:rsidRPr="00B115E8" w:rsidRDefault="00A529AC" w:rsidP="00A529AC">
      <w:pPr>
        <w:spacing w:line="254" w:lineRule="auto"/>
        <w:jc w:val="center"/>
        <w:rPr>
          <w:b/>
          <w:sz w:val="24"/>
          <w:szCs w:val="24"/>
        </w:rPr>
      </w:pPr>
      <w:r w:rsidRPr="00B115E8">
        <w:rPr>
          <w:b/>
          <w:sz w:val="24"/>
          <w:szCs w:val="24"/>
        </w:rPr>
        <w:t>WEEKLY SCHEDULE</w:t>
      </w:r>
    </w:p>
    <w:tbl>
      <w:tblPr>
        <w:tblStyle w:val="TabloKlavuzu"/>
        <w:tblW w:w="0" w:type="auto"/>
        <w:tblInd w:w="0" w:type="dxa"/>
        <w:tblLayout w:type="fixed"/>
        <w:tblLook w:val="04A0" w:firstRow="1" w:lastRow="0" w:firstColumn="1" w:lastColumn="0" w:noHBand="0" w:noVBand="1"/>
      </w:tblPr>
      <w:tblGrid>
        <w:gridCol w:w="1413"/>
        <w:gridCol w:w="1417"/>
        <w:gridCol w:w="6232"/>
      </w:tblGrid>
      <w:tr w:rsidR="00DA29CA" w:rsidTr="00CF73E7">
        <w:trPr>
          <w:trHeight w:val="620"/>
        </w:trPr>
        <w:tc>
          <w:tcPr>
            <w:tcW w:w="1413" w:type="dxa"/>
            <w:tcBorders>
              <w:top w:val="single" w:sz="4" w:space="0" w:color="auto"/>
              <w:left w:val="single" w:sz="4" w:space="0" w:color="auto"/>
              <w:bottom w:val="single" w:sz="4" w:space="0" w:color="auto"/>
              <w:right w:val="single" w:sz="4" w:space="0" w:color="auto"/>
            </w:tcBorders>
            <w:hideMark/>
          </w:tcPr>
          <w:p w:rsidR="00DA29CA" w:rsidRDefault="00DA29CA">
            <w:pPr>
              <w:spacing w:line="254" w:lineRule="auto"/>
              <w:jc w:val="center"/>
              <w:rPr>
                <w:sz w:val="24"/>
                <w:szCs w:val="24"/>
              </w:rPr>
            </w:pPr>
            <w:r>
              <w:rPr>
                <w:sz w:val="24"/>
                <w:szCs w:val="24"/>
              </w:rPr>
              <w:t>Week 1</w:t>
            </w:r>
          </w:p>
        </w:tc>
        <w:tc>
          <w:tcPr>
            <w:tcW w:w="1417" w:type="dxa"/>
            <w:tcBorders>
              <w:top w:val="single" w:sz="4" w:space="0" w:color="auto"/>
              <w:left w:val="single" w:sz="4" w:space="0" w:color="auto"/>
              <w:right w:val="single" w:sz="4" w:space="0" w:color="auto"/>
            </w:tcBorders>
            <w:hideMark/>
          </w:tcPr>
          <w:p w:rsidR="00DA29CA" w:rsidRDefault="00F355E0">
            <w:pPr>
              <w:spacing w:line="254" w:lineRule="auto"/>
              <w:jc w:val="center"/>
              <w:rPr>
                <w:sz w:val="24"/>
                <w:szCs w:val="24"/>
              </w:rPr>
            </w:pPr>
            <w:r>
              <w:rPr>
                <w:sz w:val="24"/>
                <w:szCs w:val="24"/>
              </w:rPr>
              <w:t>19.02.2025</w:t>
            </w:r>
          </w:p>
        </w:tc>
        <w:tc>
          <w:tcPr>
            <w:tcW w:w="6232" w:type="dxa"/>
            <w:tcBorders>
              <w:top w:val="single" w:sz="4" w:space="0" w:color="auto"/>
              <w:left w:val="single" w:sz="4" w:space="0" w:color="auto"/>
              <w:right w:val="single" w:sz="4" w:space="0" w:color="auto"/>
            </w:tcBorders>
            <w:hideMark/>
          </w:tcPr>
          <w:p w:rsidR="00DA29CA" w:rsidRDefault="00DA29CA" w:rsidP="00630843">
            <w:pPr>
              <w:spacing w:line="254" w:lineRule="auto"/>
              <w:rPr>
                <w:sz w:val="24"/>
                <w:szCs w:val="24"/>
              </w:rPr>
            </w:pPr>
            <w:r>
              <w:rPr>
                <w:sz w:val="24"/>
                <w:szCs w:val="24"/>
              </w:rPr>
              <w:t>Introduction to the 19th Century: The Romantics</w:t>
            </w:r>
          </w:p>
          <w:p w:rsidR="00D93775" w:rsidRDefault="00D93775" w:rsidP="00630843">
            <w:pPr>
              <w:spacing w:line="254" w:lineRule="auto"/>
              <w:rPr>
                <w:sz w:val="24"/>
                <w:szCs w:val="24"/>
              </w:rPr>
            </w:pPr>
            <w:r w:rsidRPr="00D93775">
              <w:rPr>
                <w:sz w:val="24"/>
                <w:szCs w:val="24"/>
              </w:rPr>
              <w:t>https://www.youtube.com/watch?v=2PvLreiBN20</w:t>
            </w:r>
          </w:p>
        </w:tc>
      </w:tr>
      <w:tr w:rsidR="00DA29CA" w:rsidTr="006F5968">
        <w:trPr>
          <w:trHeight w:val="930"/>
        </w:trPr>
        <w:tc>
          <w:tcPr>
            <w:tcW w:w="1413" w:type="dxa"/>
            <w:tcBorders>
              <w:top w:val="single" w:sz="4" w:space="0" w:color="auto"/>
              <w:left w:val="single" w:sz="4" w:space="0" w:color="auto"/>
              <w:bottom w:val="single" w:sz="4" w:space="0" w:color="auto"/>
              <w:right w:val="single" w:sz="4" w:space="0" w:color="auto"/>
            </w:tcBorders>
          </w:tcPr>
          <w:p w:rsidR="00D039E0" w:rsidRDefault="00DA29CA" w:rsidP="00272A01">
            <w:pPr>
              <w:spacing w:line="254" w:lineRule="auto"/>
              <w:jc w:val="center"/>
              <w:rPr>
                <w:color w:val="FF0000"/>
                <w:sz w:val="24"/>
                <w:szCs w:val="24"/>
              </w:rPr>
            </w:pPr>
            <w:proofErr w:type="spellStart"/>
            <w:r>
              <w:rPr>
                <w:sz w:val="24"/>
                <w:szCs w:val="24"/>
              </w:rPr>
              <w:t>Week</w:t>
            </w:r>
            <w:proofErr w:type="spellEnd"/>
            <w:r>
              <w:rPr>
                <w:sz w:val="24"/>
                <w:szCs w:val="24"/>
              </w:rPr>
              <w:t xml:space="preserve"> 2</w:t>
            </w:r>
            <w:r w:rsidR="00D039E0">
              <w:rPr>
                <w:color w:val="FF0000"/>
                <w:sz w:val="24"/>
                <w:szCs w:val="24"/>
              </w:rPr>
              <w:t xml:space="preserve"> </w:t>
            </w:r>
          </w:p>
          <w:p w:rsidR="00DA29CA" w:rsidRDefault="00D039E0" w:rsidP="00272A01">
            <w:pPr>
              <w:spacing w:line="254" w:lineRule="auto"/>
              <w:jc w:val="center"/>
              <w:rPr>
                <w:sz w:val="24"/>
                <w:szCs w:val="24"/>
              </w:rPr>
            </w:pPr>
            <w:r>
              <w:rPr>
                <w:color w:val="FF0000"/>
                <w:sz w:val="24"/>
                <w:szCs w:val="24"/>
              </w:rPr>
              <w:t>J1</w:t>
            </w:r>
          </w:p>
        </w:tc>
        <w:tc>
          <w:tcPr>
            <w:tcW w:w="1417" w:type="dxa"/>
            <w:tcBorders>
              <w:top w:val="single" w:sz="4" w:space="0" w:color="auto"/>
              <w:left w:val="single" w:sz="4" w:space="0" w:color="auto"/>
              <w:right w:val="single" w:sz="4" w:space="0" w:color="auto"/>
            </w:tcBorders>
            <w:hideMark/>
          </w:tcPr>
          <w:p w:rsidR="00DA29CA" w:rsidRDefault="00F355E0" w:rsidP="003C1E20">
            <w:pPr>
              <w:spacing w:line="254" w:lineRule="auto"/>
              <w:jc w:val="center"/>
              <w:rPr>
                <w:sz w:val="24"/>
                <w:szCs w:val="24"/>
              </w:rPr>
            </w:pPr>
            <w:r>
              <w:rPr>
                <w:sz w:val="24"/>
                <w:szCs w:val="24"/>
              </w:rPr>
              <w:t>26.02.2025</w:t>
            </w:r>
          </w:p>
        </w:tc>
        <w:tc>
          <w:tcPr>
            <w:tcW w:w="6232" w:type="dxa"/>
            <w:tcBorders>
              <w:top w:val="single" w:sz="4" w:space="0" w:color="auto"/>
              <w:left w:val="single" w:sz="4" w:space="0" w:color="auto"/>
              <w:right w:val="single" w:sz="4" w:space="0" w:color="auto"/>
            </w:tcBorders>
            <w:hideMark/>
          </w:tcPr>
          <w:p w:rsidR="00DA29CA" w:rsidRDefault="00F355E0" w:rsidP="009B10E0">
            <w:pPr>
              <w:spacing w:line="254" w:lineRule="auto"/>
              <w:rPr>
                <w:sz w:val="24"/>
                <w:szCs w:val="24"/>
              </w:rPr>
            </w:pPr>
            <w:proofErr w:type="spellStart"/>
            <w:r>
              <w:rPr>
                <w:sz w:val="24"/>
                <w:szCs w:val="24"/>
              </w:rPr>
              <w:t>Jane</w:t>
            </w:r>
            <w:proofErr w:type="spellEnd"/>
            <w:r>
              <w:rPr>
                <w:sz w:val="24"/>
                <w:szCs w:val="24"/>
              </w:rPr>
              <w:t xml:space="preserve"> </w:t>
            </w:r>
            <w:proofErr w:type="spellStart"/>
            <w:r>
              <w:rPr>
                <w:sz w:val="24"/>
                <w:szCs w:val="24"/>
              </w:rPr>
              <w:t>Austen</w:t>
            </w:r>
            <w:proofErr w:type="spellEnd"/>
            <w:r>
              <w:rPr>
                <w:sz w:val="24"/>
                <w:szCs w:val="24"/>
              </w:rPr>
              <w:t xml:space="preserve">, </w:t>
            </w:r>
            <w:proofErr w:type="spellStart"/>
            <w:r>
              <w:rPr>
                <w:i/>
                <w:sz w:val="24"/>
                <w:szCs w:val="24"/>
              </w:rPr>
              <w:t>Pride</w:t>
            </w:r>
            <w:proofErr w:type="spellEnd"/>
            <w:r>
              <w:rPr>
                <w:i/>
                <w:sz w:val="24"/>
                <w:szCs w:val="24"/>
              </w:rPr>
              <w:t xml:space="preserve"> </w:t>
            </w:r>
            <w:proofErr w:type="spellStart"/>
            <w:r>
              <w:rPr>
                <w:i/>
                <w:sz w:val="24"/>
                <w:szCs w:val="24"/>
              </w:rPr>
              <w:t>and</w:t>
            </w:r>
            <w:proofErr w:type="spellEnd"/>
            <w:r>
              <w:rPr>
                <w:i/>
                <w:sz w:val="24"/>
                <w:szCs w:val="24"/>
              </w:rPr>
              <w:t xml:space="preserve"> </w:t>
            </w:r>
            <w:proofErr w:type="spellStart"/>
            <w:r>
              <w:rPr>
                <w:i/>
                <w:sz w:val="24"/>
                <w:szCs w:val="24"/>
              </w:rPr>
              <w:t>Prejudice</w:t>
            </w:r>
            <w:proofErr w:type="spellEnd"/>
            <w:r>
              <w:rPr>
                <w:i/>
                <w:sz w:val="24"/>
                <w:szCs w:val="24"/>
              </w:rPr>
              <w:t xml:space="preserve"> </w:t>
            </w:r>
            <w:r>
              <w:rPr>
                <w:sz w:val="24"/>
                <w:szCs w:val="24"/>
              </w:rPr>
              <w:t>(</w:t>
            </w:r>
            <w:proofErr w:type="spellStart"/>
            <w:r>
              <w:rPr>
                <w:sz w:val="24"/>
                <w:szCs w:val="24"/>
              </w:rPr>
              <w:t>Chapter</w:t>
            </w:r>
            <w:proofErr w:type="spellEnd"/>
            <w:r>
              <w:rPr>
                <w:sz w:val="24"/>
                <w:szCs w:val="24"/>
              </w:rPr>
              <w:t xml:space="preserve"> I- </w:t>
            </w:r>
            <w:proofErr w:type="spellStart"/>
            <w:r>
              <w:rPr>
                <w:sz w:val="24"/>
                <w:szCs w:val="24"/>
              </w:rPr>
              <w:t>Chapter</w:t>
            </w:r>
            <w:proofErr w:type="spellEnd"/>
            <w:r>
              <w:rPr>
                <w:sz w:val="24"/>
                <w:szCs w:val="24"/>
              </w:rPr>
              <w:t xml:space="preserve"> XXIV) (1-24)</w:t>
            </w:r>
          </w:p>
        </w:tc>
      </w:tr>
      <w:tr w:rsidR="00DA29CA" w:rsidTr="00272A01">
        <w:trPr>
          <w:trHeight w:val="779"/>
        </w:trPr>
        <w:tc>
          <w:tcPr>
            <w:tcW w:w="1413" w:type="dxa"/>
            <w:tcBorders>
              <w:top w:val="single" w:sz="4" w:space="0" w:color="auto"/>
              <w:left w:val="single" w:sz="4" w:space="0" w:color="auto"/>
              <w:bottom w:val="single" w:sz="4" w:space="0" w:color="auto"/>
              <w:right w:val="single" w:sz="4" w:space="0" w:color="auto"/>
            </w:tcBorders>
            <w:hideMark/>
          </w:tcPr>
          <w:p w:rsidR="00DA29CA" w:rsidRDefault="00DA29CA">
            <w:pPr>
              <w:spacing w:line="254" w:lineRule="auto"/>
              <w:jc w:val="center"/>
              <w:rPr>
                <w:sz w:val="24"/>
                <w:szCs w:val="24"/>
              </w:rPr>
            </w:pPr>
            <w:proofErr w:type="spellStart"/>
            <w:r>
              <w:rPr>
                <w:sz w:val="24"/>
                <w:szCs w:val="24"/>
              </w:rPr>
              <w:t>Week</w:t>
            </w:r>
            <w:proofErr w:type="spellEnd"/>
            <w:r>
              <w:rPr>
                <w:sz w:val="24"/>
                <w:szCs w:val="24"/>
              </w:rPr>
              <w:t xml:space="preserve"> 3</w:t>
            </w:r>
          </w:p>
          <w:p w:rsidR="00D851B1" w:rsidRPr="00D851B1" w:rsidRDefault="00D851B1">
            <w:pPr>
              <w:spacing w:line="254" w:lineRule="auto"/>
              <w:jc w:val="center"/>
              <w:rPr>
                <w:color w:val="FF0000"/>
                <w:sz w:val="24"/>
                <w:szCs w:val="24"/>
              </w:rPr>
            </w:pPr>
          </w:p>
        </w:tc>
        <w:tc>
          <w:tcPr>
            <w:tcW w:w="1417" w:type="dxa"/>
            <w:tcBorders>
              <w:top w:val="single" w:sz="4" w:space="0" w:color="auto"/>
              <w:left w:val="single" w:sz="4" w:space="0" w:color="auto"/>
              <w:right w:val="single" w:sz="4" w:space="0" w:color="auto"/>
            </w:tcBorders>
            <w:hideMark/>
          </w:tcPr>
          <w:p w:rsidR="00DA29CA" w:rsidRDefault="00F355E0">
            <w:pPr>
              <w:spacing w:line="254" w:lineRule="auto"/>
              <w:rPr>
                <w:sz w:val="24"/>
                <w:szCs w:val="24"/>
              </w:rPr>
            </w:pPr>
            <w:r>
              <w:rPr>
                <w:sz w:val="24"/>
                <w:szCs w:val="24"/>
              </w:rPr>
              <w:t>05.03.2025</w:t>
            </w:r>
          </w:p>
          <w:p w:rsidR="00DA29CA" w:rsidRDefault="00DA29CA" w:rsidP="00F50916">
            <w:pPr>
              <w:spacing w:line="254" w:lineRule="auto"/>
              <w:rPr>
                <w:sz w:val="24"/>
                <w:szCs w:val="24"/>
              </w:rPr>
            </w:pPr>
          </w:p>
        </w:tc>
        <w:tc>
          <w:tcPr>
            <w:tcW w:w="6232" w:type="dxa"/>
            <w:tcBorders>
              <w:top w:val="single" w:sz="4" w:space="0" w:color="auto"/>
              <w:left w:val="single" w:sz="4" w:space="0" w:color="auto"/>
              <w:right w:val="single" w:sz="4" w:space="0" w:color="auto"/>
            </w:tcBorders>
            <w:hideMark/>
          </w:tcPr>
          <w:p w:rsidR="00DA29CA" w:rsidRDefault="00F355E0" w:rsidP="00D039E0">
            <w:pPr>
              <w:spacing w:line="254" w:lineRule="auto"/>
              <w:rPr>
                <w:sz w:val="24"/>
                <w:szCs w:val="24"/>
              </w:rPr>
            </w:pPr>
            <w:proofErr w:type="spellStart"/>
            <w:r>
              <w:rPr>
                <w:sz w:val="24"/>
                <w:szCs w:val="24"/>
              </w:rPr>
              <w:t>Jane</w:t>
            </w:r>
            <w:proofErr w:type="spellEnd"/>
            <w:r>
              <w:rPr>
                <w:sz w:val="24"/>
                <w:szCs w:val="24"/>
              </w:rPr>
              <w:t xml:space="preserve"> </w:t>
            </w:r>
            <w:proofErr w:type="spellStart"/>
            <w:r>
              <w:rPr>
                <w:sz w:val="24"/>
                <w:szCs w:val="24"/>
              </w:rPr>
              <w:t>Austen</w:t>
            </w:r>
            <w:proofErr w:type="spellEnd"/>
            <w:r>
              <w:rPr>
                <w:sz w:val="24"/>
                <w:szCs w:val="24"/>
              </w:rPr>
              <w:t xml:space="preserve">, </w:t>
            </w:r>
            <w:proofErr w:type="spellStart"/>
            <w:r>
              <w:rPr>
                <w:i/>
                <w:sz w:val="24"/>
                <w:szCs w:val="24"/>
              </w:rPr>
              <w:t>Pride</w:t>
            </w:r>
            <w:proofErr w:type="spellEnd"/>
            <w:r>
              <w:rPr>
                <w:i/>
                <w:sz w:val="24"/>
                <w:szCs w:val="24"/>
              </w:rPr>
              <w:t xml:space="preserve"> </w:t>
            </w:r>
            <w:proofErr w:type="spellStart"/>
            <w:r>
              <w:rPr>
                <w:i/>
                <w:sz w:val="24"/>
                <w:szCs w:val="24"/>
              </w:rPr>
              <w:t>and</w:t>
            </w:r>
            <w:proofErr w:type="spellEnd"/>
            <w:r>
              <w:rPr>
                <w:i/>
                <w:sz w:val="24"/>
                <w:szCs w:val="24"/>
              </w:rPr>
              <w:t xml:space="preserve"> </w:t>
            </w:r>
            <w:proofErr w:type="spellStart"/>
            <w:r>
              <w:rPr>
                <w:i/>
                <w:sz w:val="24"/>
                <w:szCs w:val="24"/>
              </w:rPr>
              <w:t>Prejudice</w:t>
            </w:r>
            <w:proofErr w:type="spellEnd"/>
            <w:r>
              <w:rPr>
                <w:i/>
                <w:sz w:val="24"/>
                <w:szCs w:val="24"/>
              </w:rPr>
              <w:t xml:space="preserve"> </w:t>
            </w:r>
            <w:r>
              <w:rPr>
                <w:sz w:val="24"/>
                <w:szCs w:val="24"/>
              </w:rPr>
              <w:t>(</w:t>
            </w:r>
            <w:proofErr w:type="spellStart"/>
            <w:r>
              <w:rPr>
                <w:sz w:val="24"/>
                <w:szCs w:val="24"/>
              </w:rPr>
              <w:t>Chapter</w:t>
            </w:r>
            <w:proofErr w:type="spellEnd"/>
            <w:r>
              <w:rPr>
                <w:sz w:val="24"/>
                <w:szCs w:val="24"/>
              </w:rPr>
              <w:t xml:space="preserve"> XXV- </w:t>
            </w:r>
            <w:proofErr w:type="spellStart"/>
            <w:r>
              <w:rPr>
                <w:sz w:val="24"/>
                <w:szCs w:val="24"/>
              </w:rPr>
              <w:t>Chapter</w:t>
            </w:r>
            <w:proofErr w:type="spellEnd"/>
            <w:r>
              <w:rPr>
                <w:sz w:val="24"/>
                <w:szCs w:val="24"/>
              </w:rPr>
              <w:t xml:space="preserve"> XLVIII)(25-48)</w:t>
            </w:r>
          </w:p>
        </w:tc>
      </w:tr>
      <w:tr w:rsidR="00272A01" w:rsidTr="00272A01">
        <w:trPr>
          <w:trHeight w:val="821"/>
        </w:trPr>
        <w:tc>
          <w:tcPr>
            <w:tcW w:w="1413" w:type="dxa"/>
            <w:tcBorders>
              <w:top w:val="single" w:sz="4" w:space="0" w:color="auto"/>
              <w:left w:val="single" w:sz="4" w:space="0" w:color="auto"/>
              <w:bottom w:val="single" w:sz="4" w:space="0" w:color="auto"/>
              <w:right w:val="single" w:sz="4" w:space="0" w:color="auto"/>
            </w:tcBorders>
            <w:hideMark/>
          </w:tcPr>
          <w:p w:rsidR="00272A01" w:rsidRDefault="00272A01">
            <w:pPr>
              <w:spacing w:line="254" w:lineRule="auto"/>
              <w:jc w:val="center"/>
              <w:rPr>
                <w:sz w:val="24"/>
                <w:szCs w:val="24"/>
              </w:rPr>
            </w:pPr>
            <w:proofErr w:type="spellStart"/>
            <w:r>
              <w:rPr>
                <w:sz w:val="24"/>
                <w:szCs w:val="24"/>
              </w:rPr>
              <w:t>Week</w:t>
            </w:r>
            <w:proofErr w:type="spellEnd"/>
            <w:r>
              <w:rPr>
                <w:sz w:val="24"/>
                <w:szCs w:val="24"/>
              </w:rPr>
              <w:t xml:space="preserve"> 4</w:t>
            </w:r>
          </w:p>
          <w:p w:rsidR="00D851B1" w:rsidRDefault="00620E92">
            <w:pPr>
              <w:spacing w:line="254" w:lineRule="auto"/>
              <w:jc w:val="center"/>
              <w:rPr>
                <w:sz w:val="24"/>
                <w:szCs w:val="24"/>
              </w:rPr>
            </w:pPr>
            <w:r w:rsidRPr="00016320">
              <w:rPr>
                <w:color w:val="FF0000"/>
                <w:sz w:val="24"/>
                <w:szCs w:val="24"/>
              </w:rPr>
              <w:t>J2</w:t>
            </w:r>
          </w:p>
        </w:tc>
        <w:tc>
          <w:tcPr>
            <w:tcW w:w="1417" w:type="dxa"/>
            <w:tcBorders>
              <w:top w:val="single" w:sz="4" w:space="0" w:color="auto"/>
              <w:left w:val="single" w:sz="4" w:space="0" w:color="auto"/>
              <w:right w:val="single" w:sz="4" w:space="0" w:color="auto"/>
            </w:tcBorders>
            <w:hideMark/>
          </w:tcPr>
          <w:p w:rsidR="00272A01" w:rsidRDefault="00F355E0" w:rsidP="00272A01">
            <w:pPr>
              <w:spacing w:line="254" w:lineRule="auto"/>
              <w:jc w:val="center"/>
              <w:rPr>
                <w:sz w:val="24"/>
                <w:szCs w:val="24"/>
              </w:rPr>
            </w:pPr>
            <w:r>
              <w:rPr>
                <w:sz w:val="24"/>
                <w:szCs w:val="24"/>
              </w:rPr>
              <w:t>12.03.2025</w:t>
            </w:r>
          </w:p>
        </w:tc>
        <w:tc>
          <w:tcPr>
            <w:tcW w:w="6232" w:type="dxa"/>
            <w:tcBorders>
              <w:top w:val="single" w:sz="4" w:space="0" w:color="auto"/>
              <w:left w:val="single" w:sz="4" w:space="0" w:color="auto"/>
              <w:right w:val="single" w:sz="4" w:space="0" w:color="auto"/>
            </w:tcBorders>
            <w:hideMark/>
          </w:tcPr>
          <w:p w:rsidR="00F355E0" w:rsidRDefault="00F355E0" w:rsidP="00F355E0">
            <w:pPr>
              <w:spacing w:line="254" w:lineRule="auto"/>
              <w:rPr>
                <w:sz w:val="24"/>
                <w:szCs w:val="24"/>
              </w:rPr>
            </w:pPr>
            <w:proofErr w:type="spellStart"/>
            <w:r>
              <w:rPr>
                <w:sz w:val="24"/>
                <w:szCs w:val="24"/>
              </w:rPr>
              <w:t>Jane</w:t>
            </w:r>
            <w:proofErr w:type="spellEnd"/>
            <w:r>
              <w:rPr>
                <w:sz w:val="24"/>
                <w:szCs w:val="24"/>
              </w:rPr>
              <w:t xml:space="preserve"> </w:t>
            </w:r>
            <w:proofErr w:type="spellStart"/>
            <w:r>
              <w:rPr>
                <w:sz w:val="24"/>
                <w:szCs w:val="24"/>
              </w:rPr>
              <w:t>Austen</w:t>
            </w:r>
            <w:proofErr w:type="spellEnd"/>
            <w:r>
              <w:rPr>
                <w:sz w:val="24"/>
                <w:szCs w:val="24"/>
              </w:rPr>
              <w:t xml:space="preserve">, </w:t>
            </w:r>
            <w:proofErr w:type="spellStart"/>
            <w:r>
              <w:rPr>
                <w:i/>
                <w:sz w:val="24"/>
                <w:szCs w:val="24"/>
              </w:rPr>
              <w:t>Pride</w:t>
            </w:r>
            <w:proofErr w:type="spellEnd"/>
            <w:r>
              <w:rPr>
                <w:i/>
                <w:sz w:val="24"/>
                <w:szCs w:val="24"/>
              </w:rPr>
              <w:t xml:space="preserve"> </w:t>
            </w:r>
            <w:proofErr w:type="spellStart"/>
            <w:r>
              <w:rPr>
                <w:i/>
                <w:sz w:val="24"/>
                <w:szCs w:val="24"/>
              </w:rPr>
              <w:t>and</w:t>
            </w:r>
            <w:proofErr w:type="spellEnd"/>
            <w:r>
              <w:rPr>
                <w:i/>
                <w:sz w:val="24"/>
                <w:szCs w:val="24"/>
              </w:rPr>
              <w:t xml:space="preserve"> </w:t>
            </w:r>
            <w:proofErr w:type="spellStart"/>
            <w:r>
              <w:rPr>
                <w:i/>
                <w:sz w:val="24"/>
                <w:szCs w:val="24"/>
              </w:rPr>
              <w:t>Prejudice</w:t>
            </w:r>
            <w:proofErr w:type="spellEnd"/>
            <w:r>
              <w:rPr>
                <w:i/>
                <w:sz w:val="24"/>
                <w:szCs w:val="24"/>
              </w:rPr>
              <w:t xml:space="preserve"> </w:t>
            </w:r>
            <w:r>
              <w:rPr>
                <w:sz w:val="24"/>
                <w:szCs w:val="24"/>
              </w:rPr>
              <w:t>(</w:t>
            </w:r>
            <w:proofErr w:type="spellStart"/>
            <w:r>
              <w:rPr>
                <w:sz w:val="24"/>
                <w:szCs w:val="24"/>
              </w:rPr>
              <w:t>Chapter</w:t>
            </w:r>
            <w:proofErr w:type="spellEnd"/>
            <w:r>
              <w:rPr>
                <w:sz w:val="24"/>
                <w:szCs w:val="24"/>
              </w:rPr>
              <w:t xml:space="preserve"> XLIX-</w:t>
            </w:r>
            <w:proofErr w:type="spellStart"/>
            <w:r>
              <w:rPr>
                <w:sz w:val="24"/>
                <w:szCs w:val="24"/>
              </w:rPr>
              <w:t>Chapter</w:t>
            </w:r>
            <w:proofErr w:type="spellEnd"/>
            <w:r>
              <w:rPr>
                <w:sz w:val="24"/>
                <w:szCs w:val="24"/>
              </w:rPr>
              <w:t xml:space="preserve"> </w:t>
            </w:r>
          </w:p>
          <w:p w:rsidR="004A750F" w:rsidRDefault="00F355E0" w:rsidP="004A750F">
            <w:pPr>
              <w:spacing w:line="254" w:lineRule="auto"/>
              <w:rPr>
                <w:color w:val="FF0000"/>
                <w:sz w:val="24"/>
                <w:szCs w:val="24"/>
              </w:rPr>
            </w:pPr>
            <w:r>
              <w:rPr>
                <w:sz w:val="24"/>
                <w:szCs w:val="24"/>
              </w:rPr>
              <w:t>LXI) (49-61)</w:t>
            </w:r>
            <w:r w:rsidR="004A750F" w:rsidRPr="00AE2F3E">
              <w:rPr>
                <w:color w:val="FF0000"/>
                <w:sz w:val="24"/>
                <w:szCs w:val="24"/>
              </w:rPr>
              <w:t xml:space="preserve"> </w:t>
            </w:r>
          </w:p>
          <w:p w:rsidR="007356B3" w:rsidRDefault="004A750F" w:rsidP="00F355E0">
            <w:pPr>
              <w:spacing w:line="254" w:lineRule="auto"/>
              <w:rPr>
                <w:sz w:val="24"/>
                <w:szCs w:val="24"/>
              </w:rPr>
            </w:pPr>
            <w:r w:rsidRPr="00AE2F3E">
              <w:rPr>
                <w:color w:val="FF0000"/>
                <w:sz w:val="24"/>
                <w:szCs w:val="24"/>
              </w:rPr>
              <w:t>Presentations</w:t>
            </w:r>
          </w:p>
        </w:tc>
      </w:tr>
      <w:tr w:rsidR="00272A01" w:rsidTr="00B0668D">
        <w:trPr>
          <w:trHeight w:val="940"/>
        </w:trPr>
        <w:tc>
          <w:tcPr>
            <w:tcW w:w="1413" w:type="dxa"/>
            <w:tcBorders>
              <w:top w:val="single" w:sz="4" w:space="0" w:color="auto"/>
              <w:left w:val="single" w:sz="4" w:space="0" w:color="auto"/>
              <w:bottom w:val="single" w:sz="4" w:space="0" w:color="auto"/>
              <w:right w:val="single" w:sz="4" w:space="0" w:color="auto"/>
            </w:tcBorders>
            <w:hideMark/>
          </w:tcPr>
          <w:p w:rsidR="00272A01" w:rsidRDefault="00272A01">
            <w:pPr>
              <w:spacing w:line="254" w:lineRule="auto"/>
              <w:jc w:val="center"/>
              <w:rPr>
                <w:sz w:val="24"/>
                <w:szCs w:val="24"/>
              </w:rPr>
            </w:pPr>
            <w:proofErr w:type="spellStart"/>
            <w:r>
              <w:rPr>
                <w:sz w:val="24"/>
                <w:szCs w:val="24"/>
              </w:rPr>
              <w:t>Week</w:t>
            </w:r>
            <w:proofErr w:type="spellEnd"/>
            <w:r>
              <w:rPr>
                <w:sz w:val="24"/>
                <w:szCs w:val="24"/>
              </w:rPr>
              <w:t xml:space="preserve"> 5</w:t>
            </w:r>
          </w:p>
          <w:p w:rsidR="00016320" w:rsidRDefault="00016320">
            <w:pPr>
              <w:spacing w:line="254" w:lineRule="auto"/>
              <w:jc w:val="center"/>
              <w:rPr>
                <w:sz w:val="24"/>
                <w:szCs w:val="24"/>
              </w:rPr>
            </w:pPr>
          </w:p>
        </w:tc>
        <w:tc>
          <w:tcPr>
            <w:tcW w:w="1417" w:type="dxa"/>
            <w:tcBorders>
              <w:top w:val="single" w:sz="4" w:space="0" w:color="auto"/>
              <w:left w:val="single" w:sz="4" w:space="0" w:color="auto"/>
              <w:right w:val="single" w:sz="4" w:space="0" w:color="auto"/>
            </w:tcBorders>
            <w:hideMark/>
          </w:tcPr>
          <w:p w:rsidR="00272A01" w:rsidRDefault="00F355E0">
            <w:pPr>
              <w:spacing w:line="254" w:lineRule="auto"/>
              <w:jc w:val="center"/>
              <w:rPr>
                <w:sz w:val="24"/>
                <w:szCs w:val="24"/>
              </w:rPr>
            </w:pPr>
            <w:r>
              <w:rPr>
                <w:sz w:val="24"/>
                <w:szCs w:val="24"/>
              </w:rPr>
              <w:t>19.03.2025</w:t>
            </w:r>
          </w:p>
          <w:p w:rsidR="00272A01" w:rsidRDefault="00272A01" w:rsidP="004816A2">
            <w:pPr>
              <w:spacing w:line="254" w:lineRule="auto"/>
              <w:jc w:val="center"/>
              <w:rPr>
                <w:sz w:val="24"/>
                <w:szCs w:val="24"/>
              </w:rPr>
            </w:pPr>
          </w:p>
        </w:tc>
        <w:tc>
          <w:tcPr>
            <w:tcW w:w="6232" w:type="dxa"/>
            <w:tcBorders>
              <w:top w:val="single" w:sz="4" w:space="0" w:color="auto"/>
              <w:left w:val="single" w:sz="4" w:space="0" w:color="auto"/>
              <w:right w:val="single" w:sz="4" w:space="0" w:color="auto"/>
            </w:tcBorders>
            <w:hideMark/>
          </w:tcPr>
          <w:p w:rsidR="004A750F" w:rsidRDefault="004A750F" w:rsidP="00B0668D">
            <w:pPr>
              <w:spacing w:line="254" w:lineRule="auto"/>
              <w:rPr>
                <w:sz w:val="24"/>
                <w:szCs w:val="24"/>
              </w:rPr>
            </w:pPr>
            <w:r w:rsidRPr="00AE2F3E">
              <w:rPr>
                <w:color w:val="FF0000"/>
                <w:sz w:val="24"/>
                <w:szCs w:val="24"/>
              </w:rPr>
              <w:t>Presentations</w:t>
            </w:r>
          </w:p>
          <w:p w:rsidR="00E5412F" w:rsidRDefault="00E5412F" w:rsidP="00B0668D">
            <w:pPr>
              <w:spacing w:line="254" w:lineRule="auto"/>
              <w:rPr>
                <w:sz w:val="24"/>
                <w:szCs w:val="24"/>
              </w:rPr>
            </w:pPr>
            <w:proofErr w:type="spellStart"/>
            <w:r>
              <w:rPr>
                <w:sz w:val="24"/>
                <w:szCs w:val="24"/>
              </w:rPr>
              <w:t>Introduction</w:t>
            </w:r>
            <w:proofErr w:type="spellEnd"/>
            <w:r>
              <w:rPr>
                <w:sz w:val="24"/>
                <w:szCs w:val="24"/>
              </w:rPr>
              <w:t xml:space="preserve"> </w:t>
            </w:r>
            <w:proofErr w:type="spellStart"/>
            <w:r>
              <w:rPr>
                <w:sz w:val="24"/>
                <w:szCs w:val="24"/>
              </w:rPr>
              <w:t>to</w:t>
            </w:r>
            <w:proofErr w:type="spellEnd"/>
            <w:r>
              <w:rPr>
                <w:sz w:val="24"/>
                <w:szCs w:val="24"/>
              </w:rPr>
              <w:t xml:space="preserve"> </w:t>
            </w:r>
            <w:proofErr w:type="spellStart"/>
            <w:r>
              <w:rPr>
                <w:sz w:val="24"/>
                <w:szCs w:val="24"/>
              </w:rPr>
              <w:t>the</w:t>
            </w:r>
            <w:proofErr w:type="spellEnd"/>
            <w:r>
              <w:rPr>
                <w:sz w:val="24"/>
                <w:szCs w:val="24"/>
              </w:rPr>
              <w:t xml:space="preserve"> 19th Century: The Victorians </w:t>
            </w:r>
          </w:p>
          <w:p w:rsidR="001825F9" w:rsidRDefault="001825F9" w:rsidP="00B0668D">
            <w:pPr>
              <w:spacing w:line="254" w:lineRule="auto"/>
              <w:rPr>
                <w:sz w:val="24"/>
                <w:szCs w:val="24"/>
              </w:rPr>
            </w:pPr>
            <w:proofErr w:type="spellStart"/>
            <w:r>
              <w:rPr>
                <w:sz w:val="24"/>
                <w:szCs w:val="24"/>
              </w:rPr>
              <w:t>Introduction</w:t>
            </w:r>
            <w:proofErr w:type="spellEnd"/>
            <w:r>
              <w:rPr>
                <w:sz w:val="24"/>
                <w:szCs w:val="24"/>
              </w:rPr>
              <w:t xml:space="preserve"> </w:t>
            </w:r>
            <w:proofErr w:type="spellStart"/>
            <w:r>
              <w:rPr>
                <w:sz w:val="24"/>
                <w:szCs w:val="24"/>
              </w:rPr>
              <w:t>to</w:t>
            </w:r>
            <w:proofErr w:type="spellEnd"/>
            <w:r>
              <w:rPr>
                <w:sz w:val="24"/>
                <w:szCs w:val="24"/>
              </w:rPr>
              <w:t xml:space="preserve"> </w:t>
            </w:r>
            <w:proofErr w:type="spellStart"/>
            <w:r w:rsidRPr="001825F9">
              <w:rPr>
                <w:i/>
                <w:sz w:val="24"/>
                <w:szCs w:val="24"/>
              </w:rPr>
              <w:t>Jane</w:t>
            </w:r>
            <w:proofErr w:type="spellEnd"/>
            <w:r w:rsidRPr="001825F9">
              <w:rPr>
                <w:i/>
                <w:sz w:val="24"/>
                <w:szCs w:val="24"/>
              </w:rPr>
              <w:t xml:space="preserve"> </w:t>
            </w:r>
            <w:proofErr w:type="spellStart"/>
            <w:r w:rsidRPr="001825F9">
              <w:rPr>
                <w:i/>
                <w:sz w:val="24"/>
                <w:szCs w:val="24"/>
              </w:rPr>
              <w:t>Eyre</w:t>
            </w:r>
            <w:proofErr w:type="spellEnd"/>
          </w:p>
        </w:tc>
      </w:tr>
      <w:tr w:rsidR="00272A01" w:rsidTr="00B94795">
        <w:trPr>
          <w:trHeight w:val="630"/>
        </w:trPr>
        <w:tc>
          <w:tcPr>
            <w:tcW w:w="1413" w:type="dxa"/>
            <w:tcBorders>
              <w:top w:val="single" w:sz="4" w:space="0" w:color="auto"/>
              <w:left w:val="single" w:sz="4" w:space="0" w:color="auto"/>
              <w:bottom w:val="single" w:sz="4" w:space="0" w:color="auto"/>
              <w:right w:val="single" w:sz="4" w:space="0" w:color="auto"/>
            </w:tcBorders>
            <w:hideMark/>
          </w:tcPr>
          <w:p w:rsidR="00272A01" w:rsidRDefault="00272A01">
            <w:pPr>
              <w:spacing w:line="254" w:lineRule="auto"/>
              <w:jc w:val="center"/>
              <w:rPr>
                <w:sz w:val="24"/>
                <w:szCs w:val="24"/>
              </w:rPr>
            </w:pPr>
            <w:proofErr w:type="spellStart"/>
            <w:r>
              <w:rPr>
                <w:sz w:val="24"/>
                <w:szCs w:val="24"/>
              </w:rPr>
              <w:t>Week</w:t>
            </w:r>
            <w:proofErr w:type="spellEnd"/>
            <w:r>
              <w:rPr>
                <w:sz w:val="24"/>
                <w:szCs w:val="24"/>
              </w:rPr>
              <w:t xml:space="preserve"> 6</w:t>
            </w:r>
          </w:p>
          <w:p w:rsidR="00D851B1" w:rsidRDefault="00D851B1">
            <w:pPr>
              <w:spacing w:line="254" w:lineRule="auto"/>
              <w:jc w:val="center"/>
              <w:rPr>
                <w:sz w:val="24"/>
                <w:szCs w:val="24"/>
              </w:rPr>
            </w:pPr>
            <w:r w:rsidRPr="00D851B1">
              <w:rPr>
                <w:color w:val="FF0000"/>
                <w:sz w:val="24"/>
                <w:szCs w:val="24"/>
              </w:rPr>
              <w:t>J3</w:t>
            </w:r>
          </w:p>
        </w:tc>
        <w:tc>
          <w:tcPr>
            <w:tcW w:w="1417" w:type="dxa"/>
            <w:tcBorders>
              <w:top w:val="single" w:sz="4" w:space="0" w:color="auto"/>
              <w:left w:val="single" w:sz="4" w:space="0" w:color="auto"/>
              <w:right w:val="single" w:sz="4" w:space="0" w:color="auto"/>
            </w:tcBorders>
            <w:hideMark/>
          </w:tcPr>
          <w:p w:rsidR="00272A01" w:rsidRDefault="00F355E0">
            <w:pPr>
              <w:spacing w:line="254" w:lineRule="auto"/>
              <w:jc w:val="center"/>
              <w:rPr>
                <w:sz w:val="24"/>
                <w:szCs w:val="24"/>
              </w:rPr>
            </w:pPr>
            <w:r>
              <w:rPr>
                <w:sz w:val="24"/>
                <w:szCs w:val="24"/>
              </w:rPr>
              <w:t>26.03.2025</w:t>
            </w:r>
          </w:p>
          <w:p w:rsidR="00272A01" w:rsidRDefault="00272A01" w:rsidP="005D1E15">
            <w:pPr>
              <w:spacing w:line="254" w:lineRule="auto"/>
              <w:jc w:val="center"/>
              <w:rPr>
                <w:sz w:val="24"/>
                <w:szCs w:val="24"/>
              </w:rPr>
            </w:pPr>
          </w:p>
        </w:tc>
        <w:tc>
          <w:tcPr>
            <w:tcW w:w="6232" w:type="dxa"/>
            <w:tcBorders>
              <w:top w:val="single" w:sz="4" w:space="0" w:color="auto"/>
              <w:left w:val="single" w:sz="4" w:space="0" w:color="auto"/>
              <w:right w:val="single" w:sz="4" w:space="0" w:color="auto"/>
            </w:tcBorders>
            <w:hideMark/>
          </w:tcPr>
          <w:p w:rsidR="00272A01" w:rsidRDefault="008B3545" w:rsidP="008B3545">
            <w:pPr>
              <w:spacing w:line="254" w:lineRule="auto"/>
              <w:rPr>
                <w:sz w:val="24"/>
                <w:szCs w:val="24"/>
              </w:rPr>
            </w:pPr>
            <w:proofErr w:type="spellStart"/>
            <w:r>
              <w:rPr>
                <w:sz w:val="24"/>
                <w:szCs w:val="24"/>
              </w:rPr>
              <w:t>Charlotte</w:t>
            </w:r>
            <w:proofErr w:type="spellEnd"/>
            <w:r>
              <w:rPr>
                <w:sz w:val="24"/>
                <w:szCs w:val="24"/>
              </w:rPr>
              <w:t xml:space="preserve"> </w:t>
            </w:r>
            <w:proofErr w:type="spellStart"/>
            <w:r>
              <w:rPr>
                <w:sz w:val="24"/>
                <w:szCs w:val="24"/>
              </w:rPr>
              <w:t>Brontë</w:t>
            </w:r>
            <w:proofErr w:type="spellEnd"/>
            <w:r>
              <w:rPr>
                <w:sz w:val="24"/>
                <w:szCs w:val="24"/>
              </w:rPr>
              <w:t xml:space="preserve">, </w:t>
            </w:r>
            <w:proofErr w:type="spellStart"/>
            <w:r>
              <w:rPr>
                <w:i/>
                <w:sz w:val="24"/>
                <w:szCs w:val="24"/>
              </w:rPr>
              <w:t>Jane</w:t>
            </w:r>
            <w:proofErr w:type="spellEnd"/>
            <w:r>
              <w:rPr>
                <w:i/>
                <w:sz w:val="24"/>
                <w:szCs w:val="24"/>
              </w:rPr>
              <w:t xml:space="preserve"> </w:t>
            </w:r>
            <w:proofErr w:type="spellStart"/>
            <w:r>
              <w:rPr>
                <w:i/>
                <w:sz w:val="24"/>
                <w:szCs w:val="24"/>
              </w:rPr>
              <w:t>Eyre</w:t>
            </w:r>
            <w:proofErr w:type="spellEnd"/>
            <w:r>
              <w:rPr>
                <w:sz w:val="24"/>
                <w:szCs w:val="24"/>
              </w:rPr>
              <w:t xml:space="preserve"> (</w:t>
            </w:r>
            <w:proofErr w:type="spellStart"/>
            <w:r>
              <w:rPr>
                <w:sz w:val="24"/>
                <w:szCs w:val="24"/>
              </w:rPr>
              <w:t>Chapter</w:t>
            </w:r>
            <w:proofErr w:type="spellEnd"/>
            <w:r>
              <w:rPr>
                <w:sz w:val="24"/>
                <w:szCs w:val="24"/>
              </w:rPr>
              <w:t xml:space="preserve"> I- XVI)</w:t>
            </w:r>
          </w:p>
        </w:tc>
      </w:tr>
      <w:tr w:rsidR="00272A01" w:rsidTr="00F80483">
        <w:trPr>
          <w:trHeight w:val="630"/>
        </w:trPr>
        <w:tc>
          <w:tcPr>
            <w:tcW w:w="1413" w:type="dxa"/>
            <w:tcBorders>
              <w:top w:val="single" w:sz="4" w:space="0" w:color="auto"/>
              <w:left w:val="single" w:sz="4" w:space="0" w:color="auto"/>
              <w:bottom w:val="single" w:sz="4" w:space="0" w:color="auto"/>
              <w:right w:val="single" w:sz="4" w:space="0" w:color="auto"/>
            </w:tcBorders>
            <w:hideMark/>
          </w:tcPr>
          <w:p w:rsidR="00272A01" w:rsidRDefault="00272A01">
            <w:pPr>
              <w:spacing w:line="254" w:lineRule="auto"/>
              <w:rPr>
                <w:sz w:val="24"/>
                <w:szCs w:val="24"/>
              </w:rPr>
            </w:pPr>
            <w:r>
              <w:rPr>
                <w:sz w:val="24"/>
                <w:szCs w:val="24"/>
              </w:rPr>
              <w:t xml:space="preserve">   Week 7</w:t>
            </w:r>
          </w:p>
        </w:tc>
        <w:tc>
          <w:tcPr>
            <w:tcW w:w="1417" w:type="dxa"/>
            <w:tcBorders>
              <w:top w:val="single" w:sz="4" w:space="0" w:color="auto"/>
              <w:left w:val="single" w:sz="4" w:space="0" w:color="auto"/>
              <w:right w:val="single" w:sz="4" w:space="0" w:color="auto"/>
            </w:tcBorders>
            <w:hideMark/>
          </w:tcPr>
          <w:p w:rsidR="00272A01" w:rsidRDefault="00F355E0">
            <w:pPr>
              <w:spacing w:line="254" w:lineRule="auto"/>
              <w:jc w:val="center"/>
              <w:rPr>
                <w:sz w:val="24"/>
                <w:szCs w:val="24"/>
              </w:rPr>
            </w:pPr>
            <w:r>
              <w:rPr>
                <w:sz w:val="24"/>
                <w:szCs w:val="24"/>
              </w:rPr>
              <w:t>02.04.2025</w:t>
            </w:r>
          </w:p>
          <w:p w:rsidR="00272A01" w:rsidRDefault="00272A01" w:rsidP="00275EEB">
            <w:pPr>
              <w:spacing w:line="254" w:lineRule="auto"/>
              <w:jc w:val="center"/>
              <w:rPr>
                <w:sz w:val="24"/>
                <w:szCs w:val="24"/>
              </w:rPr>
            </w:pPr>
          </w:p>
        </w:tc>
        <w:tc>
          <w:tcPr>
            <w:tcW w:w="6232" w:type="dxa"/>
            <w:tcBorders>
              <w:top w:val="single" w:sz="4" w:space="0" w:color="auto"/>
              <w:left w:val="single" w:sz="4" w:space="0" w:color="auto"/>
              <w:right w:val="single" w:sz="4" w:space="0" w:color="auto"/>
            </w:tcBorders>
            <w:hideMark/>
          </w:tcPr>
          <w:p w:rsidR="008B3545" w:rsidRDefault="008B3545" w:rsidP="00F80483">
            <w:pPr>
              <w:spacing w:line="254" w:lineRule="auto"/>
              <w:rPr>
                <w:sz w:val="24"/>
                <w:szCs w:val="24"/>
              </w:rPr>
            </w:pPr>
            <w:proofErr w:type="spellStart"/>
            <w:r>
              <w:rPr>
                <w:sz w:val="24"/>
                <w:szCs w:val="24"/>
              </w:rPr>
              <w:t>Charlotte</w:t>
            </w:r>
            <w:proofErr w:type="spellEnd"/>
            <w:r>
              <w:rPr>
                <w:sz w:val="24"/>
                <w:szCs w:val="24"/>
              </w:rPr>
              <w:t xml:space="preserve"> </w:t>
            </w:r>
            <w:proofErr w:type="spellStart"/>
            <w:r>
              <w:rPr>
                <w:sz w:val="24"/>
                <w:szCs w:val="24"/>
              </w:rPr>
              <w:t>Brontë</w:t>
            </w:r>
            <w:proofErr w:type="spellEnd"/>
            <w:r>
              <w:rPr>
                <w:sz w:val="24"/>
                <w:szCs w:val="24"/>
              </w:rPr>
              <w:t xml:space="preserve">, </w:t>
            </w:r>
            <w:proofErr w:type="spellStart"/>
            <w:r>
              <w:rPr>
                <w:i/>
                <w:sz w:val="24"/>
                <w:szCs w:val="24"/>
              </w:rPr>
              <w:t>Jane</w:t>
            </w:r>
            <w:proofErr w:type="spellEnd"/>
            <w:r>
              <w:rPr>
                <w:i/>
                <w:sz w:val="24"/>
                <w:szCs w:val="24"/>
              </w:rPr>
              <w:t xml:space="preserve"> </w:t>
            </w:r>
            <w:proofErr w:type="spellStart"/>
            <w:r>
              <w:rPr>
                <w:i/>
                <w:sz w:val="24"/>
                <w:szCs w:val="24"/>
              </w:rPr>
              <w:t>Eyre</w:t>
            </w:r>
            <w:proofErr w:type="spellEnd"/>
            <w:r>
              <w:rPr>
                <w:i/>
                <w:sz w:val="24"/>
                <w:szCs w:val="24"/>
              </w:rPr>
              <w:t xml:space="preserve"> </w:t>
            </w:r>
            <w:r>
              <w:rPr>
                <w:sz w:val="24"/>
                <w:szCs w:val="24"/>
              </w:rPr>
              <w:t>(Chapter XV-Chapter XXVII)</w:t>
            </w:r>
          </w:p>
          <w:p w:rsidR="00DD70A4" w:rsidRDefault="00DD70A4" w:rsidP="00F80483">
            <w:pPr>
              <w:spacing w:line="254" w:lineRule="auto"/>
              <w:rPr>
                <w:sz w:val="24"/>
                <w:szCs w:val="24"/>
              </w:rPr>
            </w:pPr>
          </w:p>
        </w:tc>
      </w:tr>
      <w:tr w:rsidR="00272A01" w:rsidTr="00DD70A4">
        <w:trPr>
          <w:trHeight w:val="496"/>
        </w:trPr>
        <w:tc>
          <w:tcPr>
            <w:tcW w:w="1413" w:type="dxa"/>
            <w:tcBorders>
              <w:top w:val="single" w:sz="4" w:space="0" w:color="auto"/>
              <w:left w:val="single" w:sz="4" w:space="0" w:color="auto"/>
              <w:bottom w:val="single" w:sz="4" w:space="0" w:color="auto"/>
              <w:right w:val="single" w:sz="4" w:space="0" w:color="auto"/>
            </w:tcBorders>
            <w:hideMark/>
          </w:tcPr>
          <w:p w:rsidR="00272A01" w:rsidRDefault="00272A01">
            <w:pPr>
              <w:spacing w:line="254" w:lineRule="auto"/>
              <w:jc w:val="center"/>
              <w:rPr>
                <w:sz w:val="24"/>
                <w:szCs w:val="24"/>
              </w:rPr>
            </w:pPr>
            <w:proofErr w:type="spellStart"/>
            <w:r>
              <w:rPr>
                <w:sz w:val="24"/>
                <w:szCs w:val="24"/>
              </w:rPr>
              <w:t>Week</w:t>
            </w:r>
            <w:proofErr w:type="spellEnd"/>
            <w:r>
              <w:rPr>
                <w:sz w:val="24"/>
                <w:szCs w:val="24"/>
              </w:rPr>
              <w:t xml:space="preserve"> 8</w:t>
            </w:r>
          </w:p>
          <w:p w:rsidR="00D851B1" w:rsidRPr="00D851B1" w:rsidRDefault="001825F9">
            <w:pPr>
              <w:spacing w:line="254" w:lineRule="auto"/>
              <w:jc w:val="center"/>
              <w:rPr>
                <w:color w:val="FF0000"/>
                <w:sz w:val="24"/>
                <w:szCs w:val="24"/>
              </w:rPr>
            </w:pPr>
            <w:r>
              <w:rPr>
                <w:color w:val="FF0000"/>
                <w:sz w:val="24"/>
                <w:szCs w:val="24"/>
              </w:rPr>
              <w:t xml:space="preserve"> </w:t>
            </w:r>
            <w:r w:rsidR="00F355E0">
              <w:rPr>
                <w:color w:val="FF0000"/>
                <w:sz w:val="24"/>
                <w:szCs w:val="24"/>
              </w:rPr>
              <w:t xml:space="preserve"> </w:t>
            </w:r>
          </w:p>
        </w:tc>
        <w:tc>
          <w:tcPr>
            <w:tcW w:w="1417" w:type="dxa"/>
            <w:tcBorders>
              <w:top w:val="single" w:sz="4" w:space="0" w:color="auto"/>
              <w:left w:val="single" w:sz="4" w:space="0" w:color="auto"/>
              <w:right w:val="single" w:sz="4" w:space="0" w:color="auto"/>
            </w:tcBorders>
            <w:hideMark/>
          </w:tcPr>
          <w:p w:rsidR="00272A01" w:rsidRDefault="00F355E0" w:rsidP="00DD70A4">
            <w:pPr>
              <w:spacing w:line="254" w:lineRule="auto"/>
              <w:jc w:val="center"/>
              <w:rPr>
                <w:sz w:val="24"/>
                <w:szCs w:val="24"/>
              </w:rPr>
            </w:pPr>
            <w:r>
              <w:rPr>
                <w:sz w:val="24"/>
                <w:szCs w:val="24"/>
              </w:rPr>
              <w:t>09.04.2025</w:t>
            </w:r>
          </w:p>
        </w:tc>
        <w:tc>
          <w:tcPr>
            <w:tcW w:w="6232" w:type="dxa"/>
            <w:tcBorders>
              <w:top w:val="single" w:sz="4" w:space="0" w:color="auto"/>
              <w:left w:val="single" w:sz="4" w:space="0" w:color="auto"/>
              <w:right w:val="single" w:sz="4" w:space="0" w:color="auto"/>
            </w:tcBorders>
            <w:hideMark/>
          </w:tcPr>
          <w:p w:rsidR="00272A01" w:rsidRPr="00DD70A4" w:rsidRDefault="00F355E0" w:rsidP="00F355E0">
            <w:pPr>
              <w:spacing w:line="254" w:lineRule="auto"/>
              <w:rPr>
                <w:b/>
                <w:sz w:val="24"/>
                <w:szCs w:val="24"/>
              </w:rPr>
            </w:pPr>
            <w:proofErr w:type="spellStart"/>
            <w:r>
              <w:rPr>
                <w:b/>
                <w:sz w:val="24"/>
                <w:szCs w:val="24"/>
              </w:rPr>
              <w:t>Midterm</w:t>
            </w:r>
            <w:proofErr w:type="spellEnd"/>
            <w:r>
              <w:rPr>
                <w:b/>
                <w:sz w:val="24"/>
                <w:szCs w:val="24"/>
              </w:rPr>
              <w:t xml:space="preserve"> </w:t>
            </w:r>
            <w:proofErr w:type="spellStart"/>
            <w:r>
              <w:rPr>
                <w:b/>
                <w:sz w:val="24"/>
                <w:szCs w:val="24"/>
              </w:rPr>
              <w:t>Week</w:t>
            </w:r>
            <w:proofErr w:type="spellEnd"/>
            <w:r>
              <w:rPr>
                <w:sz w:val="24"/>
                <w:szCs w:val="24"/>
              </w:rPr>
              <w:t xml:space="preserve"> </w:t>
            </w:r>
          </w:p>
        </w:tc>
      </w:tr>
      <w:tr w:rsidR="00DD70A4" w:rsidTr="00DD70A4">
        <w:trPr>
          <w:trHeight w:val="573"/>
        </w:trPr>
        <w:tc>
          <w:tcPr>
            <w:tcW w:w="1413" w:type="dxa"/>
            <w:tcBorders>
              <w:top w:val="single" w:sz="4" w:space="0" w:color="auto"/>
              <w:left w:val="single" w:sz="4" w:space="0" w:color="auto"/>
              <w:bottom w:val="single" w:sz="4" w:space="0" w:color="auto"/>
              <w:right w:val="single" w:sz="4" w:space="0" w:color="auto"/>
            </w:tcBorders>
            <w:vAlign w:val="center"/>
            <w:hideMark/>
          </w:tcPr>
          <w:p w:rsidR="00DD70A4" w:rsidRDefault="00DD70A4">
            <w:pPr>
              <w:spacing w:line="240" w:lineRule="auto"/>
              <w:rPr>
                <w:sz w:val="24"/>
                <w:szCs w:val="24"/>
              </w:rPr>
            </w:pPr>
            <w:r>
              <w:rPr>
                <w:sz w:val="24"/>
                <w:szCs w:val="24"/>
              </w:rPr>
              <w:t xml:space="preserve">    </w:t>
            </w:r>
            <w:proofErr w:type="spellStart"/>
            <w:r>
              <w:rPr>
                <w:sz w:val="24"/>
                <w:szCs w:val="24"/>
              </w:rPr>
              <w:t>Week</w:t>
            </w:r>
            <w:proofErr w:type="spellEnd"/>
            <w:r>
              <w:rPr>
                <w:sz w:val="24"/>
                <w:szCs w:val="24"/>
              </w:rPr>
              <w:t xml:space="preserve"> 9</w:t>
            </w:r>
          </w:p>
          <w:p w:rsidR="00016320" w:rsidRDefault="00016320">
            <w:pPr>
              <w:spacing w:line="240" w:lineRule="auto"/>
              <w:rPr>
                <w:sz w:val="24"/>
                <w:szCs w:val="24"/>
              </w:rPr>
            </w:pPr>
          </w:p>
        </w:tc>
        <w:tc>
          <w:tcPr>
            <w:tcW w:w="1417" w:type="dxa"/>
            <w:tcBorders>
              <w:left w:val="single" w:sz="4" w:space="0" w:color="auto"/>
              <w:bottom w:val="single" w:sz="4" w:space="0" w:color="auto"/>
              <w:right w:val="single" w:sz="4" w:space="0" w:color="auto"/>
            </w:tcBorders>
            <w:hideMark/>
          </w:tcPr>
          <w:p w:rsidR="00DD70A4" w:rsidRDefault="00F355E0">
            <w:pPr>
              <w:spacing w:line="254" w:lineRule="auto"/>
              <w:jc w:val="center"/>
              <w:rPr>
                <w:sz w:val="24"/>
                <w:szCs w:val="24"/>
              </w:rPr>
            </w:pPr>
            <w:r>
              <w:rPr>
                <w:sz w:val="24"/>
                <w:szCs w:val="24"/>
              </w:rPr>
              <w:t>16.04.2025</w:t>
            </w:r>
            <w:r w:rsidR="00DD70A4">
              <w:rPr>
                <w:sz w:val="24"/>
                <w:szCs w:val="24"/>
              </w:rPr>
              <w:t xml:space="preserve"> </w:t>
            </w:r>
          </w:p>
        </w:tc>
        <w:tc>
          <w:tcPr>
            <w:tcW w:w="6232" w:type="dxa"/>
            <w:tcBorders>
              <w:top w:val="single" w:sz="4" w:space="0" w:color="auto"/>
              <w:left w:val="single" w:sz="4" w:space="0" w:color="auto"/>
              <w:bottom w:val="single" w:sz="4" w:space="0" w:color="auto"/>
              <w:right w:val="single" w:sz="4" w:space="0" w:color="auto"/>
            </w:tcBorders>
            <w:hideMark/>
          </w:tcPr>
          <w:p w:rsidR="00F355E0" w:rsidRDefault="00F355E0" w:rsidP="00F355E0">
            <w:pPr>
              <w:spacing w:line="254" w:lineRule="auto"/>
              <w:rPr>
                <w:sz w:val="24"/>
                <w:szCs w:val="24"/>
              </w:rPr>
            </w:pPr>
            <w:proofErr w:type="spellStart"/>
            <w:r>
              <w:rPr>
                <w:sz w:val="24"/>
                <w:szCs w:val="24"/>
              </w:rPr>
              <w:t>Charlotte</w:t>
            </w:r>
            <w:proofErr w:type="spellEnd"/>
            <w:r>
              <w:rPr>
                <w:sz w:val="24"/>
                <w:szCs w:val="24"/>
              </w:rPr>
              <w:t xml:space="preserve"> </w:t>
            </w:r>
            <w:proofErr w:type="spellStart"/>
            <w:r>
              <w:rPr>
                <w:sz w:val="24"/>
                <w:szCs w:val="24"/>
              </w:rPr>
              <w:t>Brontë</w:t>
            </w:r>
            <w:proofErr w:type="spellEnd"/>
            <w:r>
              <w:rPr>
                <w:sz w:val="24"/>
                <w:szCs w:val="24"/>
              </w:rPr>
              <w:t xml:space="preserve">, </w:t>
            </w:r>
            <w:proofErr w:type="spellStart"/>
            <w:r>
              <w:rPr>
                <w:i/>
                <w:sz w:val="24"/>
                <w:szCs w:val="24"/>
              </w:rPr>
              <w:t>Jane</w:t>
            </w:r>
            <w:proofErr w:type="spellEnd"/>
            <w:r>
              <w:rPr>
                <w:i/>
                <w:sz w:val="24"/>
                <w:szCs w:val="24"/>
              </w:rPr>
              <w:t xml:space="preserve"> </w:t>
            </w:r>
            <w:proofErr w:type="spellStart"/>
            <w:r>
              <w:rPr>
                <w:i/>
                <w:sz w:val="24"/>
                <w:szCs w:val="24"/>
              </w:rPr>
              <w:t>Eyre</w:t>
            </w:r>
            <w:proofErr w:type="spellEnd"/>
            <w:r>
              <w:rPr>
                <w:i/>
                <w:sz w:val="24"/>
                <w:szCs w:val="24"/>
              </w:rPr>
              <w:t xml:space="preserve"> </w:t>
            </w:r>
            <w:r>
              <w:rPr>
                <w:sz w:val="24"/>
                <w:szCs w:val="24"/>
              </w:rPr>
              <w:t>(Chapter XXVIII- Chapter XXXVIII)</w:t>
            </w:r>
          </w:p>
          <w:p w:rsidR="00F355E0" w:rsidRDefault="00F355E0" w:rsidP="00F355E0">
            <w:pPr>
              <w:spacing w:line="254" w:lineRule="auto"/>
              <w:rPr>
                <w:sz w:val="24"/>
                <w:szCs w:val="24"/>
              </w:rPr>
            </w:pPr>
            <w:r w:rsidRPr="00AE2F3E">
              <w:rPr>
                <w:color w:val="FF0000"/>
                <w:sz w:val="24"/>
                <w:szCs w:val="24"/>
              </w:rPr>
              <w:t>Presentations</w:t>
            </w:r>
          </w:p>
          <w:p w:rsidR="00DD70A4" w:rsidRDefault="00DD70A4" w:rsidP="00FE5C38">
            <w:pPr>
              <w:spacing w:line="254" w:lineRule="auto"/>
              <w:rPr>
                <w:sz w:val="24"/>
                <w:szCs w:val="24"/>
              </w:rPr>
            </w:pPr>
          </w:p>
        </w:tc>
      </w:tr>
      <w:tr w:rsidR="00DD70A4" w:rsidTr="00FE3558">
        <w:trPr>
          <w:trHeight w:val="630"/>
        </w:trPr>
        <w:tc>
          <w:tcPr>
            <w:tcW w:w="1413" w:type="dxa"/>
            <w:tcBorders>
              <w:top w:val="single" w:sz="4" w:space="0" w:color="auto"/>
              <w:left w:val="single" w:sz="4" w:space="0" w:color="auto"/>
              <w:bottom w:val="single" w:sz="4" w:space="0" w:color="auto"/>
              <w:right w:val="single" w:sz="4" w:space="0" w:color="auto"/>
            </w:tcBorders>
            <w:hideMark/>
          </w:tcPr>
          <w:p w:rsidR="00DD70A4" w:rsidRDefault="00DD70A4">
            <w:pPr>
              <w:spacing w:line="254" w:lineRule="auto"/>
              <w:jc w:val="center"/>
              <w:rPr>
                <w:sz w:val="24"/>
                <w:szCs w:val="24"/>
              </w:rPr>
            </w:pPr>
            <w:r>
              <w:rPr>
                <w:sz w:val="24"/>
                <w:szCs w:val="24"/>
              </w:rPr>
              <w:t>Week 10</w:t>
            </w:r>
          </w:p>
        </w:tc>
        <w:tc>
          <w:tcPr>
            <w:tcW w:w="1417" w:type="dxa"/>
            <w:tcBorders>
              <w:top w:val="single" w:sz="4" w:space="0" w:color="auto"/>
              <w:left w:val="single" w:sz="4" w:space="0" w:color="auto"/>
              <w:right w:val="single" w:sz="4" w:space="0" w:color="auto"/>
            </w:tcBorders>
            <w:hideMark/>
          </w:tcPr>
          <w:p w:rsidR="00DD70A4" w:rsidRDefault="00F355E0">
            <w:pPr>
              <w:spacing w:line="254" w:lineRule="auto"/>
              <w:jc w:val="center"/>
              <w:rPr>
                <w:sz w:val="24"/>
                <w:szCs w:val="24"/>
              </w:rPr>
            </w:pPr>
            <w:r>
              <w:rPr>
                <w:sz w:val="24"/>
                <w:szCs w:val="24"/>
              </w:rPr>
              <w:t>23.04.2025</w:t>
            </w:r>
          </w:p>
          <w:p w:rsidR="00DD70A4" w:rsidRDefault="00DD70A4" w:rsidP="00FE3558">
            <w:pPr>
              <w:spacing w:line="254" w:lineRule="auto"/>
              <w:jc w:val="center"/>
              <w:rPr>
                <w:sz w:val="24"/>
                <w:szCs w:val="24"/>
              </w:rPr>
            </w:pPr>
          </w:p>
        </w:tc>
        <w:tc>
          <w:tcPr>
            <w:tcW w:w="6232" w:type="dxa"/>
            <w:tcBorders>
              <w:top w:val="single" w:sz="4" w:space="0" w:color="auto"/>
              <w:left w:val="single" w:sz="4" w:space="0" w:color="auto"/>
              <w:right w:val="single" w:sz="4" w:space="0" w:color="auto"/>
            </w:tcBorders>
            <w:hideMark/>
          </w:tcPr>
          <w:p w:rsidR="00DD70A4" w:rsidRPr="00E5412F" w:rsidRDefault="00E5412F" w:rsidP="00E5412F">
            <w:pPr>
              <w:spacing w:line="254" w:lineRule="auto"/>
              <w:rPr>
                <w:b/>
                <w:sz w:val="24"/>
                <w:szCs w:val="24"/>
              </w:rPr>
            </w:pPr>
            <w:proofErr w:type="spellStart"/>
            <w:r w:rsidRPr="00E5412F">
              <w:rPr>
                <w:b/>
                <w:sz w:val="24"/>
                <w:szCs w:val="24"/>
              </w:rPr>
              <w:t>National</w:t>
            </w:r>
            <w:proofErr w:type="spellEnd"/>
            <w:r w:rsidRPr="00E5412F">
              <w:rPr>
                <w:b/>
                <w:sz w:val="24"/>
                <w:szCs w:val="24"/>
              </w:rPr>
              <w:t xml:space="preserve"> </w:t>
            </w:r>
            <w:proofErr w:type="spellStart"/>
            <w:r w:rsidRPr="00E5412F">
              <w:rPr>
                <w:b/>
                <w:sz w:val="24"/>
                <w:szCs w:val="24"/>
              </w:rPr>
              <w:t>Sovereignty</w:t>
            </w:r>
            <w:proofErr w:type="spellEnd"/>
            <w:r w:rsidRPr="00E5412F">
              <w:rPr>
                <w:b/>
                <w:sz w:val="24"/>
                <w:szCs w:val="24"/>
              </w:rPr>
              <w:t xml:space="preserve"> </w:t>
            </w:r>
            <w:proofErr w:type="spellStart"/>
            <w:r w:rsidRPr="00E5412F">
              <w:rPr>
                <w:b/>
                <w:sz w:val="24"/>
                <w:szCs w:val="24"/>
              </w:rPr>
              <w:t>and</w:t>
            </w:r>
            <w:proofErr w:type="spellEnd"/>
            <w:r w:rsidRPr="00E5412F">
              <w:rPr>
                <w:b/>
                <w:sz w:val="24"/>
                <w:szCs w:val="24"/>
              </w:rPr>
              <w:t xml:space="preserve"> </w:t>
            </w:r>
            <w:proofErr w:type="spellStart"/>
            <w:r w:rsidRPr="00E5412F">
              <w:rPr>
                <w:b/>
                <w:sz w:val="24"/>
                <w:szCs w:val="24"/>
              </w:rPr>
              <w:t>Children’s</w:t>
            </w:r>
            <w:proofErr w:type="spellEnd"/>
            <w:r w:rsidRPr="00E5412F">
              <w:rPr>
                <w:b/>
                <w:sz w:val="24"/>
                <w:szCs w:val="24"/>
              </w:rPr>
              <w:t xml:space="preserve"> </w:t>
            </w:r>
            <w:proofErr w:type="spellStart"/>
            <w:r w:rsidRPr="00E5412F">
              <w:rPr>
                <w:b/>
                <w:sz w:val="24"/>
                <w:szCs w:val="24"/>
              </w:rPr>
              <w:t>Day</w:t>
            </w:r>
            <w:proofErr w:type="spellEnd"/>
            <w:r w:rsidRPr="00E5412F">
              <w:rPr>
                <w:b/>
                <w:sz w:val="24"/>
                <w:szCs w:val="24"/>
              </w:rPr>
              <w:t xml:space="preserve"> Holiday – NO CLASS</w:t>
            </w:r>
          </w:p>
        </w:tc>
      </w:tr>
      <w:tr w:rsidR="00DD70A4" w:rsidTr="00315320">
        <w:trPr>
          <w:trHeight w:val="478"/>
        </w:trPr>
        <w:tc>
          <w:tcPr>
            <w:tcW w:w="1413" w:type="dxa"/>
            <w:tcBorders>
              <w:top w:val="single" w:sz="4" w:space="0" w:color="auto"/>
              <w:left w:val="single" w:sz="4" w:space="0" w:color="auto"/>
              <w:bottom w:val="single" w:sz="4" w:space="0" w:color="auto"/>
              <w:right w:val="single" w:sz="4" w:space="0" w:color="auto"/>
            </w:tcBorders>
            <w:hideMark/>
          </w:tcPr>
          <w:p w:rsidR="00DD70A4" w:rsidRDefault="00DD70A4">
            <w:pPr>
              <w:spacing w:line="254" w:lineRule="auto"/>
              <w:jc w:val="center"/>
              <w:rPr>
                <w:sz w:val="24"/>
                <w:szCs w:val="24"/>
              </w:rPr>
            </w:pPr>
            <w:proofErr w:type="spellStart"/>
            <w:r>
              <w:rPr>
                <w:sz w:val="24"/>
                <w:szCs w:val="24"/>
              </w:rPr>
              <w:t>Week</w:t>
            </w:r>
            <w:proofErr w:type="spellEnd"/>
            <w:r>
              <w:rPr>
                <w:sz w:val="24"/>
                <w:szCs w:val="24"/>
              </w:rPr>
              <w:t xml:space="preserve"> 11</w:t>
            </w:r>
          </w:p>
          <w:p w:rsidR="00016320" w:rsidRDefault="003E58C4">
            <w:pPr>
              <w:spacing w:line="254" w:lineRule="auto"/>
              <w:jc w:val="center"/>
              <w:rPr>
                <w:sz w:val="24"/>
                <w:szCs w:val="24"/>
              </w:rPr>
            </w:pPr>
            <w:r>
              <w:rPr>
                <w:color w:val="FF0000"/>
                <w:sz w:val="24"/>
                <w:szCs w:val="24"/>
              </w:rPr>
              <w:t>J4</w:t>
            </w:r>
          </w:p>
        </w:tc>
        <w:tc>
          <w:tcPr>
            <w:tcW w:w="1417" w:type="dxa"/>
            <w:tcBorders>
              <w:top w:val="single" w:sz="4" w:space="0" w:color="auto"/>
              <w:left w:val="single" w:sz="4" w:space="0" w:color="auto"/>
              <w:right w:val="single" w:sz="4" w:space="0" w:color="auto"/>
            </w:tcBorders>
            <w:hideMark/>
          </w:tcPr>
          <w:p w:rsidR="00DD70A4" w:rsidRDefault="00F355E0">
            <w:pPr>
              <w:spacing w:line="254" w:lineRule="auto"/>
              <w:jc w:val="center"/>
              <w:rPr>
                <w:sz w:val="24"/>
                <w:szCs w:val="24"/>
              </w:rPr>
            </w:pPr>
            <w:r>
              <w:rPr>
                <w:sz w:val="24"/>
                <w:szCs w:val="24"/>
              </w:rPr>
              <w:t>30.04.2025</w:t>
            </w:r>
          </w:p>
          <w:p w:rsidR="00DD70A4" w:rsidRDefault="00DD70A4" w:rsidP="00345F9B">
            <w:pPr>
              <w:spacing w:line="254" w:lineRule="auto"/>
              <w:jc w:val="center"/>
              <w:rPr>
                <w:sz w:val="24"/>
                <w:szCs w:val="24"/>
              </w:rPr>
            </w:pPr>
          </w:p>
        </w:tc>
        <w:tc>
          <w:tcPr>
            <w:tcW w:w="6232" w:type="dxa"/>
            <w:tcBorders>
              <w:top w:val="single" w:sz="4" w:space="0" w:color="auto"/>
              <w:left w:val="single" w:sz="4" w:space="0" w:color="auto"/>
              <w:right w:val="single" w:sz="4" w:space="0" w:color="auto"/>
            </w:tcBorders>
            <w:hideMark/>
          </w:tcPr>
          <w:p w:rsidR="00E5412F" w:rsidRDefault="00E5412F" w:rsidP="00E5412F">
            <w:pPr>
              <w:spacing w:line="254" w:lineRule="auto"/>
              <w:rPr>
                <w:sz w:val="24"/>
                <w:szCs w:val="24"/>
              </w:rPr>
            </w:pPr>
            <w:r>
              <w:rPr>
                <w:sz w:val="24"/>
                <w:szCs w:val="24"/>
              </w:rPr>
              <w:t xml:space="preserve">Charles Dickens, </w:t>
            </w:r>
            <w:r>
              <w:rPr>
                <w:i/>
                <w:sz w:val="24"/>
                <w:szCs w:val="24"/>
              </w:rPr>
              <w:t xml:space="preserve">Great </w:t>
            </w:r>
            <w:proofErr w:type="spellStart"/>
            <w:r>
              <w:rPr>
                <w:i/>
                <w:sz w:val="24"/>
                <w:szCs w:val="24"/>
              </w:rPr>
              <w:t>Expectations</w:t>
            </w:r>
            <w:proofErr w:type="spellEnd"/>
            <w:r>
              <w:rPr>
                <w:i/>
                <w:sz w:val="24"/>
                <w:szCs w:val="24"/>
              </w:rPr>
              <w:t xml:space="preserve"> </w:t>
            </w:r>
            <w:r>
              <w:rPr>
                <w:sz w:val="24"/>
                <w:szCs w:val="24"/>
              </w:rPr>
              <w:t>(</w:t>
            </w:r>
            <w:proofErr w:type="spellStart"/>
            <w:r>
              <w:rPr>
                <w:sz w:val="24"/>
                <w:szCs w:val="24"/>
              </w:rPr>
              <w:t>Chapter</w:t>
            </w:r>
            <w:proofErr w:type="spellEnd"/>
            <w:r>
              <w:rPr>
                <w:sz w:val="24"/>
                <w:szCs w:val="24"/>
              </w:rPr>
              <w:t xml:space="preserve"> 1-Chapter16)</w:t>
            </w:r>
          </w:p>
          <w:p w:rsidR="00DD70A4" w:rsidRDefault="00DD70A4" w:rsidP="00E5412F">
            <w:pPr>
              <w:spacing w:line="254" w:lineRule="auto"/>
              <w:rPr>
                <w:sz w:val="24"/>
                <w:szCs w:val="24"/>
              </w:rPr>
            </w:pPr>
          </w:p>
        </w:tc>
      </w:tr>
      <w:tr w:rsidR="00315320" w:rsidTr="00A223ED">
        <w:trPr>
          <w:trHeight w:val="630"/>
        </w:trPr>
        <w:tc>
          <w:tcPr>
            <w:tcW w:w="1413" w:type="dxa"/>
            <w:tcBorders>
              <w:top w:val="single" w:sz="4" w:space="0" w:color="auto"/>
              <w:left w:val="single" w:sz="4" w:space="0" w:color="auto"/>
              <w:bottom w:val="single" w:sz="4" w:space="0" w:color="auto"/>
              <w:right w:val="single" w:sz="4" w:space="0" w:color="auto"/>
            </w:tcBorders>
            <w:hideMark/>
          </w:tcPr>
          <w:p w:rsidR="00CE5DF5" w:rsidRDefault="00315320">
            <w:pPr>
              <w:spacing w:line="254" w:lineRule="auto"/>
              <w:jc w:val="center"/>
              <w:rPr>
                <w:sz w:val="24"/>
                <w:szCs w:val="24"/>
              </w:rPr>
            </w:pPr>
            <w:proofErr w:type="spellStart"/>
            <w:r>
              <w:rPr>
                <w:sz w:val="24"/>
                <w:szCs w:val="24"/>
              </w:rPr>
              <w:t>Week</w:t>
            </w:r>
            <w:proofErr w:type="spellEnd"/>
            <w:r>
              <w:rPr>
                <w:sz w:val="24"/>
                <w:szCs w:val="24"/>
              </w:rPr>
              <w:t xml:space="preserve"> 12</w:t>
            </w:r>
          </w:p>
          <w:p w:rsidR="00315320" w:rsidRDefault="00315320" w:rsidP="00F355E0">
            <w:pPr>
              <w:spacing w:line="254" w:lineRule="auto"/>
              <w:jc w:val="center"/>
              <w:rPr>
                <w:sz w:val="24"/>
                <w:szCs w:val="24"/>
              </w:rPr>
            </w:pPr>
          </w:p>
        </w:tc>
        <w:tc>
          <w:tcPr>
            <w:tcW w:w="1417" w:type="dxa"/>
            <w:tcBorders>
              <w:top w:val="single" w:sz="4" w:space="0" w:color="auto"/>
              <w:left w:val="single" w:sz="4" w:space="0" w:color="auto"/>
              <w:right w:val="single" w:sz="4" w:space="0" w:color="auto"/>
            </w:tcBorders>
            <w:hideMark/>
          </w:tcPr>
          <w:p w:rsidR="00315320" w:rsidRPr="00315320" w:rsidRDefault="003E58C4">
            <w:pPr>
              <w:spacing w:line="254" w:lineRule="auto"/>
              <w:jc w:val="center"/>
              <w:rPr>
                <w:sz w:val="24"/>
                <w:szCs w:val="24"/>
              </w:rPr>
            </w:pPr>
            <w:r>
              <w:rPr>
                <w:sz w:val="24"/>
                <w:szCs w:val="24"/>
              </w:rPr>
              <w:t>07.05.2025</w:t>
            </w:r>
          </w:p>
          <w:p w:rsidR="00315320" w:rsidRDefault="00315320" w:rsidP="00F55432">
            <w:pPr>
              <w:spacing w:line="254" w:lineRule="auto"/>
              <w:jc w:val="center"/>
              <w:rPr>
                <w:b/>
                <w:sz w:val="24"/>
                <w:szCs w:val="24"/>
              </w:rPr>
            </w:pPr>
          </w:p>
        </w:tc>
        <w:tc>
          <w:tcPr>
            <w:tcW w:w="6232" w:type="dxa"/>
            <w:tcBorders>
              <w:top w:val="single" w:sz="4" w:space="0" w:color="auto"/>
              <w:left w:val="single" w:sz="4" w:space="0" w:color="auto"/>
              <w:right w:val="single" w:sz="4" w:space="0" w:color="auto"/>
            </w:tcBorders>
            <w:hideMark/>
          </w:tcPr>
          <w:p w:rsidR="003E58C4" w:rsidRPr="003E58C4" w:rsidRDefault="003E58C4" w:rsidP="00E5412F">
            <w:pPr>
              <w:spacing w:line="254" w:lineRule="auto"/>
              <w:rPr>
                <w:b/>
                <w:sz w:val="24"/>
                <w:szCs w:val="24"/>
              </w:rPr>
            </w:pPr>
            <w:r w:rsidRPr="003E58C4">
              <w:rPr>
                <w:b/>
                <w:sz w:val="24"/>
                <w:szCs w:val="24"/>
              </w:rPr>
              <w:t>IDEA Conference – NO CLASS</w:t>
            </w:r>
          </w:p>
          <w:p w:rsidR="00E5412F" w:rsidRDefault="00E5412F" w:rsidP="00E5412F">
            <w:pPr>
              <w:spacing w:line="254" w:lineRule="auto"/>
              <w:rPr>
                <w:sz w:val="24"/>
                <w:szCs w:val="24"/>
              </w:rPr>
            </w:pPr>
            <w:r>
              <w:rPr>
                <w:sz w:val="24"/>
                <w:szCs w:val="24"/>
              </w:rPr>
              <w:t xml:space="preserve">Charles Dickens, </w:t>
            </w:r>
            <w:r>
              <w:rPr>
                <w:i/>
                <w:sz w:val="24"/>
                <w:szCs w:val="24"/>
              </w:rPr>
              <w:t xml:space="preserve">Great </w:t>
            </w:r>
            <w:proofErr w:type="spellStart"/>
            <w:r>
              <w:rPr>
                <w:i/>
                <w:sz w:val="24"/>
                <w:szCs w:val="24"/>
              </w:rPr>
              <w:t>Expectations</w:t>
            </w:r>
            <w:proofErr w:type="spellEnd"/>
            <w:r>
              <w:rPr>
                <w:i/>
                <w:sz w:val="24"/>
                <w:szCs w:val="24"/>
              </w:rPr>
              <w:t xml:space="preserve"> </w:t>
            </w:r>
            <w:r>
              <w:rPr>
                <w:sz w:val="24"/>
                <w:szCs w:val="24"/>
              </w:rPr>
              <w:t>(</w:t>
            </w:r>
            <w:proofErr w:type="spellStart"/>
            <w:r>
              <w:rPr>
                <w:sz w:val="24"/>
                <w:szCs w:val="24"/>
              </w:rPr>
              <w:t>Chapter</w:t>
            </w:r>
            <w:proofErr w:type="spellEnd"/>
            <w:r>
              <w:rPr>
                <w:sz w:val="24"/>
                <w:szCs w:val="24"/>
              </w:rPr>
              <w:t xml:space="preserve"> 17-Chapter 29)</w:t>
            </w:r>
          </w:p>
          <w:p w:rsidR="00315320" w:rsidRDefault="00315320" w:rsidP="00A223ED">
            <w:pPr>
              <w:spacing w:line="254" w:lineRule="auto"/>
              <w:rPr>
                <w:sz w:val="24"/>
                <w:szCs w:val="24"/>
              </w:rPr>
            </w:pPr>
          </w:p>
        </w:tc>
      </w:tr>
      <w:tr w:rsidR="00315320" w:rsidTr="00315320">
        <w:trPr>
          <w:trHeight w:val="623"/>
        </w:trPr>
        <w:tc>
          <w:tcPr>
            <w:tcW w:w="1413" w:type="dxa"/>
            <w:tcBorders>
              <w:top w:val="single" w:sz="4" w:space="0" w:color="auto"/>
              <w:left w:val="single" w:sz="4" w:space="0" w:color="auto"/>
              <w:bottom w:val="single" w:sz="4" w:space="0" w:color="auto"/>
              <w:right w:val="single" w:sz="4" w:space="0" w:color="auto"/>
            </w:tcBorders>
            <w:hideMark/>
          </w:tcPr>
          <w:p w:rsidR="00315320" w:rsidRDefault="00315320">
            <w:pPr>
              <w:spacing w:line="254" w:lineRule="auto"/>
              <w:jc w:val="center"/>
              <w:rPr>
                <w:sz w:val="24"/>
                <w:szCs w:val="24"/>
              </w:rPr>
            </w:pPr>
            <w:proofErr w:type="spellStart"/>
            <w:r>
              <w:rPr>
                <w:sz w:val="24"/>
                <w:szCs w:val="24"/>
              </w:rPr>
              <w:t>Week</w:t>
            </w:r>
            <w:proofErr w:type="spellEnd"/>
            <w:r>
              <w:rPr>
                <w:sz w:val="24"/>
                <w:szCs w:val="24"/>
              </w:rPr>
              <w:t xml:space="preserve"> 13</w:t>
            </w:r>
          </w:p>
          <w:p w:rsidR="00104475" w:rsidRDefault="00F91F1E">
            <w:pPr>
              <w:spacing w:line="254" w:lineRule="auto"/>
              <w:jc w:val="center"/>
              <w:rPr>
                <w:sz w:val="24"/>
                <w:szCs w:val="24"/>
              </w:rPr>
            </w:pPr>
            <w:r>
              <w:rPr>
                <w:color w:val="FF0000"/>
                <w:sz w:val="24"/>
                <w:szCs w:val="24"/>
              </w:rPr>
              <w:t>J5</w:t>
            </w:r>
          </w:p>
        </w:tc>
        <w:tc>
          <w:tcPr>
            <w:tcW w:w="1417" w:type="dxa"/>
            <w:tcBorders>
              <w:top w:val="single" w:sz="4" w:space="0" w:color="auto"/>
              <w:left w:val="single" w:sz="4" w:space="0" w:color="auto"/>
              <w:right w:val="single" w:sz="4" w:space="0" w:color="auto"/>
            </w:tcBorders>
            <w:hideMark/>
          </w:tcPr>
          <w:p w:rsidR="00315320" w:rsidRDefault="003E58C4">
            <w:pPr>
              <w:spacing w:line="254" w:lineRule="auto"/>
              <w:jc w:val="center"/>
              <w:rPr>
                <w:sz w:val="24"/>
                <w:szCs w:val="24"/>
              </w:rPr>
            </w:pPr>
            <w:r>
              <w:rPr>
                <w:sz w:val="24"/>
                <w:szCs w:val="24"/>
              </w:rPr>
              <w:t>14.05.2025</w:t>
            </w:r>
          </w:p>
          <w:p w:rsidR="00315320" w:rsidRDefault="00315320" w:rsidP="00BB391F">
            <w:pPr>
              <w:spacing w:line="254" w:lineRule="auto"/>
              <w:jc w:val="center"/>
              <w:rPr>
                <w:sz w:val="24"/>
                <w:szCs w:val="24"/>
              </w:rPr>
            </w:pPr>
          </w:p>
        </w:tc>
        <w:tc>
          <w:tcPr>
            <w:tcW w:w="6232" w:type="dxa"/>
            <w:tcBorders>
              <w:top w:val="single" w:sz="4" w:space="0" w:color="auto"/>
              <w:left w:val="single" w:sz="4" w:space="0" w:color="auto"/>
              <w:right w:val="single" w:sz="4" w:space="0" w:color="auto"/>
            </w:tcBorders>
            <w:hideMark/>
          </w:tcPr>
          <w:p w:rsidR="00315320" w:rsidRDefault="00E5412F" w:rsidP="00E5412F">
            <w:pPr>
              <w:spacing w:line="254" w:lineRule="auto"/>
              <w:rPr>
                <w:sz w:val="24"/>
                <w:szCs w:val="24"/>
              </w:rPr>
            </w:pPr>
            <w:r>
              <w:rPr>
                <w:sz w:val="24"/>
                <w:szCs w:val="24"/>
              </w:rPr>
              <w:t xml:space="preserve">Charles Dickens, </w:t>
            </w:r>
            <w:r>
              <w:rPr>
                <w:i/>
                <w:sz w:val="24"/>
                <w:szCs w:val="24"/>
              </w:rPr>
              <w:t xml:space="preserve">Great </w:t>
            </w:r>
            <w:proofErr w:type="spellStart"/>
            <w:r>
              <w:rPr>
                <w:i/>
                <w:sz w:val="24"/>
                <w:szCs w:val="24"/>
              </w:rPr>
              <w:t>Expectations</w:t>
            </w:r>
            <w:proofErr w:type="spellEnd"/>
            <w:r>
              <w:rPr>
                <w:i/>
                <w:sz w:val="24"/>
                <w:szCs w:val="24"/>
              </w:rPr>
              <w:t xml:space="preserve"> </w:t>
            </w:r>
            <w:proofErr w:type="spellStart"/>
            <w:r>
              <w:rPr>
                <w:sz w:val="24"/>
                <w:szCs w:val="24"/>
              </w:rPr>
              <w:t>Chapter</w:t>
            </w:r>
            <w:proofErr w:type="spellEnd"/>
            <w:r>
              <w:rPr>
                <w:sz w:val="24"/>
                <w:szCs w:val="24"/>
              </w:rPr>
              <w:t xml:space="preserve"> 30-Chapter 39)</w:t>
            </w:r>
          </w:p>
        </w:tc>
      </w:tr>
      <w:tr w:rsidR="00315320" w:rsidTr="00E5412F">
        <w:trPr>
          <w:trHeight w:val="630"/>
        </w:trPr>
        <w:tc>
          <w:tcPr>
            <w:tcW w:w="1413" w:type="dxa"/>
            <w:tcBorders>
              <w:top w:val="single" w:sz="4" w:space="0" w:color="auto"/>
              <w:left w:val="single" w:sz="4" w:space="0" w:color="auto"/>
              <w:bottom w:val="single" w:sz="4" w:space="0" w:color="auto"/>
              <w:right w:val="single" w:sz="4" w:space="0" w:color="auto"/>
            </w:tcBorders>
            <w:vAlign w:val="center"/>
            <w:hideMark/>
          </w:tcPr>
          <w:p w:rsidR="00315320" w:rsidRDefault="00CF0502">
            <w:pPr>
              <w:spacing w:line="240" w:lineRule="auto"/>
              <w:rPr>
                <w:sz w:val="24"/>
                <w:szCs w:val="24"/>
              </w:rPr>
            </w:pPr>
            <w:r>
              <w:rPr>
                <w:sz w:val="24"/>
                <w:szCs w:val="24"/>
              </w:rPr>
              <w:t xml:space="preserve">  </w:t>
            </w:r>
            <w:r w:rsidR="00315320">
              <w:rPr>
                <w:sz w:val="24"/>
                <w:szCs w:val="24"/>
              </w:rPr>
              <w:t xml:space="preserve"> </w:t>
            </w:r>
            <w:proofErr w:type="spellStart"/>
            <w:r w:rsidR="00315320">
              <w:rPr>
                <w:sz w:val="24"/>
                <w:szCs w:val="24"/>
              </w:rPr>
              <w:t>Week</w:t>
            </w:r>
            <w:proofErr w:type="spellEnd"/>
            <w:r w:rsidR="00315320">
              <w:rPr>
                <w:sz w:val="24"/>
                <w:szCs w:val="24"/>
              </w:rPr>
              <w:t xml:space="preserve"> 14</w:t>
            </w:r>
          </w:p>
          <w:p w:rsidR="00CE5DF5" w:rsidRDefault="00CE5DF5" w:rsidP="00904864">
            <w:pPr>
              <w:spacing w:line="240" w:lineRule="auto"/>
              <w:rPr>
                <w:sz w:val="24"/>
                <w:szCs w:val="24"/>
              </w:rPr>
            </w:pPr>
            <w:r>
              <w:rPr>
                <w:color w:val="FF0000"/>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315320" w:rsidRDefault="003E58C4">
            <w:pPr>
              <w:spacing w:line="254" w:lineRule="auto"/>
              <w:rPr>
                <w:sz w:val="24"/>
                <w:szCs w:val="24"/>
              </w:rPr>
            </w:pPr>
            <w:r>
              <w:rPr>
                <w:sz w:val="24"/>
                <w:szCs w:val="24"/>
              </w:rPr>
              <w:t xml:space="preserve"> 21.05.2025</w:t>
            </w:r>
          </w:p>
          <w:p w:rsidR="00315320" w:rsidRDefault="00315320" w:rsidP="00315320">
            <w:pPr>
              <w:spacing w:line="254" w:lineRule="auto"/>
              <w:rPr>
                <w:sz w:val="24"/>
                <w:szCs w:val="24"/>
              </w:rPr>
            </w:pPr>
            <w:r>
              <w:rPr>
                <w:sz w:val="24"/>
                <w:szCs w:val="24"/>
              </w:rPr>
              <w:t xml:space="preserve"> </w:t>
            </w:r>
          </w:p>
        </w:tc>
        <w:tc>
          <w:tcPr>
            <w:tcW w:w="6232" w:type="dxa"/>
            <w:tcBorders>
              <w:top w:val="single" w:sz="4" w:space="0" w:color="auto"/>
              <w:left w:val="single" w:sz="4" w:space="0" w:color="auto"/>
              <w:bottom w:val="single" w:sz="4" w:space="0" w:color="auto"/>
              <w:right w:val="single" w:sz="4" w:space="0" w:color="auto"/>
            </w:tcBorders>
            <w:hideMark/>
          </w:tcPr>
          <w:p w:rsidR="00315320" w:rsidRDefault="00E5412F" w:rsidP="00E5412F">
            <w:pPr>
              <w:spacing w:line="254" w:lineRule="auto"/>
              <w:rPr>
                <w:sz w:val="24"/>
                <w:szCs w:val="24"/>
              </w:rPr>
            </w:pPr>
            <w:r>
              <w:rPr>
                <w:sz w:val="24"/>
                <w:szCs w:val="24"/>
              </w:rPr>
              <w:t xml:space="preserve">Charles Dickens, </w:t>
            </w:r>
            <w:r>
              <w:rPr>
                <w:i/>
                <w:sz w:val="24"/>
                <w:szCs w:val="24"/>
              </w:rPr>
              <w:t xml:space="preserve">Great </w:t>
            </w:r>
            <w:proofErr w:type="spellStart"/>
            <w:r>
              <w:rPr>
                <w:i/>
                <w:sz w:val="24"/>
                <w:szCs w:val="24"/>
              </w:rPr>
              <w:t>Expectations</w:t>
            </w:r>
            <w:proofErr w:type="spellEnd"/>
            <w:r>
              <w:rPr>
                <w:i/>
                <w:sz w:val="24"/>
                <w:szCs w:val="24"/>
              </w:rPr>
              <w:t xml:space="preserve"> </w:t>
            </w:r>
            <w:r>
              <w:rPr>
                <w:sz w:val="24"/>
                <w:szCs w:val="24"/>
              </w:rPr>
              <w:t>(</w:t>
            </w:r>
            <w:proofErr w:type="spellStart"/>
            <w:r>
              <w:rPr>
                <w:sz w:val="24"/>
                <w:szCs w:val="24"/>
              </w:rPr>
              <w:t>Chapter</w:t>
            </w:r>
            <w:proofErr w:type="spellEnd"/>
            <w:r>
              <w:rPr>
                <w:sz w:val="24"/>
                <w:szCs w:val="24"/>
              </w:rPr>
              <w:t xml:space="preserve"> 40-Chapter 50)</w:t>
            </w:r>
          </w:p>
        </w:tc>
      </w:tr>
    </w:tbl>
    <w:p w:rsidR="00B75F69" w:rsidRDefault="00B75F69"/>
    <w:sectPr w:rsidR="00B75F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ACC"/>
    <w:multiLevelType w:val="hybridMultilevel"/>
    <w:tmpl w:val="309C3224"/>
    <w:lvl w:ilvl="0" w:tplc="E2EE84AE">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9AC"/>
    <w:rsid w:val="0001562E"/>
    <w:rsid w:val="00016320"/>
    <w:rsid w:val="00092568"/>
    <w:rsid w:val="000D39F2"/>
    <w:rsid w:val="000D63B6"/>
    <w:rsid w:val="00104475"/>
    <w:rsid w:val="00133476"/>
    <w:rsid w:val="001825F9"/>
    <w:rsid w:val="001D0B41"/>
    <w:rsid w:val="00205858"/>
    <w:rsid w:val="00210C62"/>
    <w:rsid w:val="00272A01"/>
    <w:rsid w:val="00295BE5"/>
    <w:rsid w:val="00315320"/>
    <w:rsid w:val="003B463A"/>
    <w:rsid w:val="003E58C4"/>
    <w:rsid w:val="0042028D"/>
    <w:rsid w:val="004654F0"/>
    <w:rsid w:val="004A750F"/>
    <w:rsid w:val="0052271C"/>
    <w:rsid w:val="00524B8D"/>
    <w:rsid w:val="005263E2"/>
    <w:rsid w:val="00527E5F"/>
    <w:rsid w:val="00620E92"/>
    <w:rsid w:val="006251F7"/>
    <w:rsid w:val="00673C90"/>
    <w:rsid w:val="00680A7C"/>
    <w:rsid w:val="00681449"/>
    <w:rsid w:val="007356B3"/>
    <w:rsid w:val="00780536"/>
    <w:rsid w:val="007C2B96"/>
    <w:rsid w:val="007F0125"/>
    <w:rsid w:val="008B2330"/>
    <w:rsid w:val="008B3545"/>
    <w:rsid w:val="00904864"/>
    <w:rsid w:val="00910427"/>
    <w:rsid w:val="009566C5"/>
    <w:rsid w:val="009B10E0"/>
    <w:rsid w:val="009E6642"/>
    <w:rsid w:val="00A42368"/>
    <w:rsid w:val="00A529AC"/>
    <w:rsid w:val="00AE2F3E"/>
    <w:rsid w:val="00B115E8"/>
    <w:rsid w:val="00B13544"/>
    <w:rsid w:val="00B60FA8"/>
    <w:rsid w:val="00B75F69"/>
    <w:rsid w:val="00B840D6"/>
    <w:rsid w:val="00BE734C"/>
    <w:rsid w:val="00C135AE"/>
    <w:rsid w:val="00CA2D3F"/>
    <w:rsid w:val="00CC1C48"/>
    <w:rsid w:val="00CC6952"/>
    <w:rsid w:val="00CE5DF5"/>
    <w:rsid w:val="00CF0502"/>
    <w:rsid w:val="00D039E0"/>
    <w:rsid w:val="00D651CB"/>
    <w:rsid w:val="00D851B1"/>
    <w:rsid w:val="00D93775"/>
    <w:rsid w:val="00DA29CA"/>
    <w:rsid w:val="00DB7281"/>
    <w:rsid w:val="00DD70A4"/>
    <w:rsid w:val="00E1338B"/>
    <w:rsid w:val="00E5412F"/>
    <w:rsid w:val="00E62B9F"/>
    <w:rsid w:val="00EE6235"/>
    <w:rsid w:val="00F048B7"/>
    <w:rsid w:val="00F355E0"/>
    <w:rsid w:val="00F36016"/>
    <w:rsid w:val="00F91F1E"/>
    <w:rsid w:val="00FE5C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2439F-FA44-4BD0-A293-E95BA95BF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9AC"/>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29AC"/>
    <w:pPr>
      <w:ind w:left="720"/>
      <w:contextualSpacing/>
    </w:pPr>
  </w:style>
  <w:style w:type="table" w:styleId="TabloKlavuzu">
    <w:name w:val="Table Grid"/>
    <w:basedOn w:val="NormalTablo"/>
    <w:uiPriority w:val="39"/>
    <w:rsid w:val="00A529A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E734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E73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58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3233</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Berkem Sağlam</dc:creator>
  <cp:keywords/>
  <dc:description/>
  <cp:lastModifiedBy>CANKAYA</cp:lastModifiedBy>
  <cp:revision>2</cp:revision>
  <cp:lastPrinted>2025-02-12T08:04:00Z</cp:lastPrinted>
  <dcterms:created xsi:type="dcterms:W3CDTF">2025-02-28T10:15:00Z</dcterms:created>
  <dcterms:modified xsi:type="dcterms:W3CDTF">2025-02-28T10:15:00Z</dcterms:modified>
</cp:coreProperties>
</file>