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1C0679" w:rsidRPr="0032285F" w:rsidTr="00A838C4">
        <w:trPr>
          <w:trHeight w:val="1512"/>
        </w:trPr>
        <w:tc>
          <w:tcPr>
            <w:tcW w:w="1596" w:type="dxa"/>
            <w:tcBorders>
              <w:top w:val="single" w:sz="4" w:space="0" w:color="auto"/>
              <w:bottom w:val="single" w:sz="4" w:space="0" w:color="auto"/>
              <w:right w:val="single" w:sz="4" w:space="0" w:color="auto"/>
            </w:tcBorders>
          </w:tcPr>
          <w:p w:rsidR="001C0679" w:rsidRPr="0032285F" w:rsidRDefault="009D393B" w:rsidP="009E2A2C">
            <w:pPr>
              <w:pStyle w:val="Heading1"/>
              <w:jc w:val="center"/>
              <w:rPr>
                <w:rFonts w:cs="Arial"/>
                <w:sz w:val="18"/>
                <w:szCs w:val="18"/>
              </w:rPr>
            </w:pPr>
            <w:r>
              <w:rPr>
                <w:rFonts w:cs="Arial"/>
                <w:noProof/>
                <w:sz w:val="18"/>
                <w:szCs w:val="18"/>
                <w:lang w:val="tr-TR" w:eastAsia="tr-TR"/>
              </w:rPr>
              <w:drawing>
                <wp:inline distT="0" distB="0" distL="0" distR="0">
                  <wp:extent cx="933450" cy="83820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3820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1C0679" w:rsidRPr="0032285F" w:rsidRDefault="001C0679" w:rsidP="009926FA">
            <w:pPr>
              <w:jc w:val="center"/>
              <w:rPr>
                <w:rFonts w:cs="Arial"/>
                <w:b/>
                <w:color w:val="000000"/>
                <w:sz w:val="18"/>
                <w:szCs w:val="18"/>
              </w:rPr>
            </w:pPr>
            <w:r w:rsidRPr="0032285F">
              <w:rPr>
                <w:rFonts w:cs="Arial"/>
                <w:b/>
                <w:color w:val="000000"/>
                <w:sz w:val="18"/>
                <w:szCs w:val="18"/>
              </w:rPr>
              <w:t>ÇANKAYA UNIVERSITY</w:t>
            </w:r>
          </w:p>
          <w:p w:rsidR="001C0679" w:rsidRPr="0032285F" w:rsidRDefault="001C0679" w:rsidP="009926FA">
            <w:pPr>
              <w:jc w:val="center"/>
              <w:rPr>
                <w:rFonts w:cs="Arial"/>
                <w:b/>
                <w:color w:val="000000"/>
                <w:sz w:val="18"/>
                <w:szCs w:val="18"/>
              </w:rPr>
            </w:pPr>
            <w:r w:rsidRPr="0032285F">
              <w:rPr>
                <w:rFonts w:cs="Arial"/>
                <w:b/>
                <w:color w:val="000000"/>
                <w:sz w:val="18"/>
                <w:szCs w:val="18"/>
              </w:rPr>
              <w:t>Faculty of Arts and Sciences</w:t>
            </w:r>
          </w:p>
          <w:p w:rsidR="001C0679" w:rsidRPr="0032285F" w:rsidRDefault="001C0679" w:rsidP="009926FA">
            <w:pPr>
              <w:jc w:val="center"/>
              <w:rPr>
                <w:rFonts w:cs="Arial"/>
                <w:b/>
                <w:color w:val="000000"/>
                <w:sz w:val="18"/>
                <w:szCs w:val="18"/>
              </w:rPr>
            </w:pPr>
          </w:p>
          <w:p w:rsidR="001C0679" w:rsidRPr="0032285F" w:rsidRDefault="001C0679" w:rsidP="005D5058">
            <w:pPr>
              <w:pStyle w:val="Heading1"/>
              <w:jc w:val="center"/>
              <w:rPr>
                <w:rFonts w:cs="Arial"/>
                <w:color w:val="000000"/>
                <w:sz w:val="18"/>
                <w:szCs w:val="18"/>
              </w:rPr>
            </w:pPr>
            <w:r w:rsidRPr="0032285F">
              <w:rPr>
                <w:rFonts w:cs="Arial"/>
                <w:b/>
                <w:color w:val="000000"/>
                <w:sz w:val="18"/>
                <w:szCs w:val="18"/>
              </w:rPr>
              <w:t>Course Definition Form</w:t>
            </w:r>
          </w:p>
        </w:tc>
      </w:tr>
    </w:tbl>
    <w:p w:rsidR="001C0679" w:rsidRPr="0032285F" w:rsidRDefault="001C0679">
      <w:pPr>
        <w:ind w:right="270"/>
        <w:jc w:val="both"/>
        <w:rPr>
          <w:rFonts w:cs="Arial"/>
          <w:sz w:val="18"/>
          <w:szCs w:val="18"/>
        </w:rPr>
      </w:pPr>
    </w:p>
    <w:p w:rsidR="001C0679" w:rsidRPr="0032285F" w:rsidRDefault="001C0679" w:rsidP="002D2B65">
      <w:pPr>
        <w:ind w:right="49"/>
        <w:jc w:val="both"/>
        <w:rPr>
          <w:rFonts w:cs="Arial"/>
          <w:sz w:val="18"/>
          <w:szCs w:val="18"/>
        </w:rPr>
      </w:pPr>
      <w:r w:rsidRPr="0032285F">
        <w:rPr>
          <w:rFonts w:cs="Arial"/>
          <w:sz w:val="18"/>
          <w:szCs w:val="18"/>
        </w:rPr>
        <w:t xml:space="preserve">This form should be used for either an elective or a compulsory course being proposed and for a curriculum development process for an undergraduate curriculum at </w:t>
      </w:r>
      <w:proofErr w:type="spellStart"/>
      <w:r w:rsidRPr="0032285F">
        <w:rPr>
          <w:rFonts w:cs="Arial"/>
          <w:sz w:val="18"/>
          <w:szCs w:val="18"/>
        </w:rPr>
        <w:t>Çankaya</w:t>
      </w:r>
      <w:proofErr w:type="spellEnd"/>
      <w:r w:rsidRPr="0032285F">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32285F">
          <w:rPr>
            <w:rStyle w:val="Hyperlink"/>
            <w:rFonts w:cs="Arial"/>
            <w:sz w:val="18"/>
            <w:szCs w:val="18"/>
          </w:rPr>
          <w:t>serpilkilic@cankaya.edu.tr</w:t>
        </w:r>
      </w:hyperlink>
      <w:r w:rsidRPr="0032285F">
        <w:rPr>
          <w:rFonts w:cs="Arial"/>
          <w:sz w:val="18"/>
          <w:szCs w:val="18"/>
        </w:rPr>
        <w:t xml:space="preserve">. Upon receipt of </w:t>
      </w:r>
      <w:r w:rsidRPr="0032285F">
        <w:rPr>
          <w:rFonts w:cs="Arial"/>
          <w:i/>
          <w:sz w:val="18"/>
          <w:szCs w:val="18"/>
        </w:rPr>
        <w:t>both copies</w:t>
      </w:r>
      <w:r w:rsidRPr="0032285F">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1C0679" w:rsidRPr="0032285F" w:rsidRDefault="001C0679">
      <w:pPr>
        <w:rPr>
          <w:rFonts w:cs="Arial"/>
          <w:b/>
          <w:sz w:val="18"/>
          <w:szCs w:val="18"/>
        </w:rPr>
      </w:pPr>
    </w:p>
    <w:p w:rsidR="001C0679" w:rsidRPr="0032285F" w:rsidRDefault="001C0679">
      <w:pPr>
        <w:rPr>
          <w:rFonts w:cs="Arial"/>
          <w:b/>
          <w:sz w:val="18"/>
          <w:szCs w:val="18"/>
        </w:rPr>
      </w:pPr>
      <w:r w:rsidRPr="0032285F">
        <w:rPr>
          <w:rFonts w:cs="Arial"/>
          <w:b/>
          <w:sz w:val="18"/>
          <w:szCs w:val="18"/>
        </w:rPr>
        <w:t>Part I.  Basic Course Information</w:t>
      </w:r>
    </w:p>
    <w:p w:rsidR="001C0679" w:rsidRPr="0032285F" w:rsidRDefault="001C0679">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1C0679" w:rsidRPr="0032285F"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397735">
            <w:pPr>
              <w:rPr>
                <w:rFonts w:cs="Arial"/>
                <w:b/>
                <w:sz w:val="18"/>
                <w:szCs w:val="18"/>
              </w:rPr>
            </w:pPr>
            <w:r w:rsidRPr="0032285F">
              <w:rPr>
                <w:rFonts w:cs="Arial"/>
                <w:b/>
                <w:sz w:val="18"/>
                <w:szCs w:val="18"/>
              </w:rPr>
              <w:t>Department Name</w:t>
            </w:r>
          </w:p>
        </w:tc>
        <w:tc>
          <w:tcPr>
            <w:tcW w:w="6082" w:type="dxa"/>
            <w:gridSpan w:val="4"/>
            <w:tcBorders>
              <w:left w:val="single" w:sz="4" w:space="0" w:color="auto"/>
              <w:right w:val="single" w:sz="4" w:space="0" w:color="auto"/>
            </w:tcBorders>
            <w:vAlign w:val="center"/>
          </w:tcPr>
          <w:p w:rsidR="001C0679" w:rsidRPr="0032285F" w:rsidRDefault="00E52994" w:rsidP="00397735">
            <w:pPr>
              <w:rPr>
                <w:rFonts w:cs="Arial"/>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397735">
            <w:pPr>
              <w:rPr>
                <w:rFonts w:cs="Arial"/>
                <w:b/>
                <w:sz w:val="18"/>
                <w:szCs w:val="18"/>
              </w:rPr>
            </w:pPr>
            <w:r w:rsidRPr="0032285F">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1C0679" w:rsidRPr="0032285F" w:rsidTr="00973F4F">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73F4F">
                  <w:pPr>
                    <w:spacing w:before="40" w:after="40"/>
                    <w:jc w:val="center"/>
                    <w:rPr>
                      <w:rFonts w:cs="Arial"/>
                      <w:sz w:val="18"/>
                      <w:szCs w:val="18"/>
                    </w:rPr>
                  </w:pPr>
                  <w:r w:rsidRPr="0032285F">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73F4F">
                  <w:pPr>
                    <w:spacing w:before="40" w:after="40"/>
                    <w:jc w:val="center"/>
                    <w:rPr>
                      <w:rFonts w:cs="Arial"/>
                      <w:sz w:val="18"/>
                      <w:szCs w:val="18"/>
                    </w:rPr>
                  </w:pPr>
                  <w:r w:rsidRPr="0032285F">
                    <w:rPr>
                      <w:rFonts w:cs="Arial"/>
                      <w:sz w:val="18"/>
                      <w:szCs w:val="18"/>
                    </w:rPr>
                    <w:t>1</w:t>
                  </w:r>
                </w:p>
              </w:tc>
            </w:tr>
          </w:tbl>
          <w:p w:rsidR="001C0679" w:rsidRPr="0032285F" w:rsidRDefault="001C0679" w:rsidP="00397735">
            <w:pPr>
              <w:rPr>
                <w:rFonts w:cs="Arial"/>
                <w:b/>
                <w:sz w:val="18"/>
                <w:szCs w:val="18"/>
              </w:rPr>
            </w:pPr>
          </w:p>
        </w:tc>
      </w:tr>
      <w:tr w:rsidR="001C0679" w:rsidRPr="0032285F"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397735">
            <w:pPr>
              <w:rPr>
                <w:rFonts w:cs="Arial"/>
                <w:b/>
                <w:sz w:val="18"/>
                <w:szCs w:val="18"/>
              </w:rPr>
            </w:pPr>
            <w:r w:rsidRPr="0032285F">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C0679" w:rsidRPr="0032285F" w:rsidTr="00973F4F">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73F4F">
                  <w:pPr>
                    <w:spacing w:before="40" w:after="40"/>
                    <w:jc w:val="center"/>
                    <w:rPr>
                      <w:rFonts w:cs="Arial"/>
                      <w:sz w:val="18"/>
                      <w:szCs w:val="18"/>
                    </w:rPr>
                  </w:pPr>
                  <w:r w:rsidRPr="0032285F">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73F4F">
                  <w:pPr>
                    <w:spacing w:before="40" w:after="40"/>
                    <w:jc w:val="center"/>
                    <w:rPr>
                      <w:rFonts w:cs="Arial"/>
                      <w:sz w:val="18"/>
                      <w:szCs w:val="18"/>
                    </w:rPr>
                  </w:pPr>
                  <w:r w:rsidRPr="0032285F">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73F4F">
                  <w:pPr>
                    <w:spacing w:before="40" w:after="40"/>
                    <w:jc w:val="center"/>
                    <w:rPr>
                      <w:rFonts w:cs="Arial"/>
                      <w:sz w:val="18"/>
                      <w:szCs w:val="18"/>
                    </w:rPr>
                  </w:pPr>
                  <w:r w:rsidRPr="0032285F">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73F4F">
                  <w:pPr>
                    <w:spacing w:before="40" w:after="40"/>
                    <w:jc w:val="center"/>
                    <w:rPr>
                      <w:rFonts w:cs="Arial"/>
                      <w:sz w:val="18"/>
                      <w:szCs w:val="18"/>
                    </w:rPr>
                  </w:pPr>
                  <w:r w:rsidRPr="0032285F">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73F4F">
                  <w:pPr>
                    <w:spacing w:before="40" w:after="40"/>
                    <w:jc w:val="center"/>
                    <w:rPr>
                      <w:rFonts w:cs="Arial"/>
                      <w:sz w:val="18"/>
                      <w:szCs w:val="18"/>
                    </w:rPr>
                  </w:pPr>
                  <w:r w:rsidRPr="0032285F">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73F4F">
                  <w:pPr>
                    <w:spacing w:before="40" w:after="40"/>
                    <w:jc w:val="center"/>
                    <w:rPr>
                      <w:rFonts w:cs="Arial"/>
                      <w:sz w:val="18"/>
                      <w:szCs w:val="18"/>
                    </w:rPr>
                  </w:pPr>
                  <w:r w:rsidRPr="0032285F">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73F4F">
                  <w:pPr>
                    <w:spacing w:before="40" w:after="40"/>
                    <w:jc w:val="center"/>
                    <w:rPr>
                      <w:rFonts w:cs="Arial"/>
                      <w:sz w:val="18"/>
                      <w:szCs w:val="18"/>
                    </w:rPr>
                  </w:pPr>
                </w:p>
              </w:tc>
            </w:tr>
          </w:tbl>
          <w:p w:rsidR="001C0679" w:rsidRPr="0032285F" w:rsidRDefault="001C0679"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1C0679" w:rsidRPr="0032285F" w:rsidRDefault="001C0679" w:rsidP="000D2267">
            <w:pPr>
              <w:spacing w:before="40" w:after="40"/>
              <w:rPr>
                <w:rFonts w:cs="Arial"/>
                <w:b/>
                <w:sz w:val="18"/>
                <w:szCs w:val="18"/>
              </w:rPr>
            </w:pPr>
            <w:r w:rsidRPr="0032285F">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C0679" w:rsidRPr="0032285F"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1C0679" w:rsidRPr="0032285F" w:rsidRDefault="001C0679" w:rsidP="00973F4F">
                  <w:pPr>
                    <w:spacing w:before="40" w:after="40"/>
                    <w:jc w:val="center"/>
                    <w:rPr>
                      <w:rFonts w:cs="Arial"/>
                      <w:sz w:val="18"/>
                      <w:szCs w:val="18"/>
                    </w:rPr>
                  </w:pPr>
                  <w:r w:rsidRPr="0032285F">
                    <w:rPr>
                      <w:rFonts w:cs="Arial"/>
                      <w:sz w:val="18"/>
                      <w:szCs w:val="18"/>
                    </w:rPr>
                    <w:t>3</w:t>
                  </w:r>
                </w:p>
              </w:tc>
            </w:tr>
          </w:tbl>
          <w:p w:rsidR="001C0679" w:rsidRPr="0032285F" w:rsidRDefault="001C0679"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1C0679" w:rsidRPr="0032285F" w:rsidRDefault="001C0679" w:rsidP="00397735">
            <w:pPr>
              <w:rPr>
                <w:rFonts w:cs="Arial"/>
                <w:b/>
                <w:sz w:val="18"/>
                <w:szCs w:val="18"/>
              </w:rPr>
            </w:pPr>
            <w:r w:rsidRPr="0032285F">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C0679" w:rsidRPr="0032285F"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1C0679" w:rsidRPr="0032285F" w:rsidRDefault="000C1750" w:rsidP="00973F4F">
                  <w:pPr>
                    <w:spacing w:before="40" w:after="40"/>
                    <w:jc w:val="center"/>
                    <w:rPr>
                      <w:rFonts w:cs="Arial"/>
                      <w:sz w:val="18"/>
                      <w:szCs w:val="18"/>
                    </w:rPr>
                  </w:pPr>
                  <w:r w:rsidRPr="0032285F">
                    <w:rPr>
                      <w:rFonts w:cs="Arial"/>
                      <w:sz w:val="18"/>
                      <w:szCs w:val="18"/>
                    </w:rPr>
                    <w:t>0</w:t>
                  </w:r>
                </w:p>
              </w:tc>
            </w:tr>
          </w:tbl>
          <w:p w:rsidR="001C0679" w:rsidRPr="0032285F" w:rsidRDefault="001C0679"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1C0679" w:rsidRPr="0032285F" w:rsidRDefault="001C0679" w:rsidP="00397735">
            <w:pPr>
              <w:rPr>
                <w:rFonts w:cs="Arial"/>
                <w:b/>
                <w:sz w:val="18"/>
                <w:szCs w:val="18"/>
              </w:rPr>
            </w:pPr>
            <w:r w:rsidRPr="0032285F">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C0679" w:rsidRPr="0032285F" w:rsidTr="00973F4F">
              <w:tc>
                <w:tcPr>
                  <w:tcW w:w="284" w:type="dxa"/>
                  <w:tcBorders>
                    <w:top w:val="single" w:sz="4" w:space="0" w:color="000000"/>
                    <w:left w:val="single" w:sz="4" w:space="0" w:color="000000"/>
                    <w:bottom w:val="single" w:sz="4" w:space="0" w:color="000000"/>
                    <w:right w:val="single" w:sz="4" w:space="0" w:color="000000"/>
                  </w:tcBorders>
                  <w:vAlign w:val="center"/>
                </w:tcPr>
                <w:p w:rsidR="001C0679" w:rsidRPr="0032285F" w:rsidRDefault="001C0679" w:rsidP="00973F4F">
                  <w:pPr>
                    <w:spacing w:before="40" w:after="40"/>
                    <w:jc w:val="center"/>
                    <w:rPr>
                      <w:rFonts w:cs="Arial"/>
                      <w:sz w:val="18"/>
                      <w:szCs w:val="18"/>
                    </w:rPr>
                  </w:pPr>
                  <w:r w:rsidRPr="0032285F">
                    <w:rPr>
                      <w:rFonts w:cs="Arial"/>
                      <w:sz w:val="18"/>
                      <w:szCs w:val="18"/>
                    </w:rPr>
                    <w:t>3</w:t>
                  </w:r>
                </w:p>
              </w:tc>
            </w:tr>
          </w:tbl>
          <w:p w:rsidR="001C0679" w:rsidRPr="0032285F" w:rsidRDefault="001C0679" w:rsidP="00397735">
            <w:pPr>
              <w:rPr>
                <w:rFonts w:cs="Arial"/>
                <w:b/>
                <w:sz w:val="18"/>
                <w:szCs w:val="18"/>
              </w:rPr>
            </w:pPr>
          </w:p>
        </w:tc>
      </w:tr>
      <w:tr w:rsidR="001C0679" w:rsidRPr="0032285F"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397735">
            <w:pPr>
              <w:rPr>
                <w:rFonts w:cs="Arial"/>
                <w:b/>
                <w:sz w:val="18"/>
                <w:szCs w:val="18"/>
              </w:rPr>
            </w:pPr>
            <w:r w:rsidRPr="0032285F">
              <w:rPr>
                <w:rFonts w:cs="Arial"/>
                <w:b/>
                <w:sz w:val="18"/>
                <w:szCs w:val="18"/>
              </w:rPr>
              <w:t>Course Web Site</w:t>
            </w:r>
          </w:p>
        </w:tc>
        <w:tc>
          <w:tcPr>
            <w:tcW w:w="6082" w:type="dxa"/>
            <w:gridSpan w:val="4"/>
            <w:tcBorders>
              <w:left w:val="single" w:sz="4" w:space="0" w:color="auto"/>
              <w:right w:val="single" w:sz="4" w:space="0" w:color="auto"/>
            </w:tcBorders>
            <w:vAlign w:val="center"/>
          </w:tcPr>
          <w:p w:rsidR="001C0679" w:rsidRPr="0032285F" w:rsidRDefault="001C0679" w:rsidP="005E2CC9">
            <w:pPr>
              <w:rPr>
                <w:rFonts w:cs="Arial"/>
                <w:b/>
                <w:sz w:val="18"/>
                <w:szCs w:val="18"/>
              </w:rPr>
            </w:pPr>
            <w:r w:rsidRPr="0032285F">
              <w:rPr>
                <w:rFonts w:cs="Arial"/>
                <w:sz w:val="18"/>
                <w:szCs w:val="18"/>
              </w:rPr>
              <w:t>HTTP:// WWW.CANKAYA.EDU.TR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1C0679" w:rsidRPr="0032285F" w:rsidRDefault="001C0679" w:rsidP="00397735">
            <w:pPr>
              <w:rPr>
                <w:rFonts w:cs="Arial"/>
                <w:b/>
                <w:sz w:val="18"/>
                <w:szCs w:val="18"/>
              </w:rPr>
            </w:pPr>
            <w:r w:rsidRPr="0032285F">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1C0679" w:rsidRPr="0032285F" w:rsidTr="00973F4F">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73F4F">
                  <w:pPr>
                    <w:spacing w:before="40" w:after="40"/>
                    <w:jc w:val="center"/>
                    <w:rPr>
                      <w:rFonts w:cs="Arial"/>
                      <w:sz w:val="18"/>
                      <w:szCs w:val="18"/>
                    </w:rPr>
                  </w:pPr>
                  <w:r w:rsidRPr="0032285F">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73F4F">
                  <w:pPr>
                    <w:spacing w:before="40" w:after="40"/>
                    <w:jc w:val="center"/>
                    <w:rPr>
                      <w:rFonts w:cs="Arial"/>
                      <w:sz w:val="18"/>
                      <w:szCs w:val="18"/>
                    </w:rPr>
                  </w:pPr>
                  <w:r w:rsidRPr="0032285F">
                    <w:rPr>
                      <w:rFonts w:cs="Arial"/>
                      <w:sz w:val="18"/>
                      <w:szCs w:val="18"/>
                    </w:rPr>
                    <w:t>4</w:t>
                  </w:r>
                </w:p>
              </w:tc>
            </w:tr>
          </w:tbl>
          <w:p w:rsidR="001C0679" w:rsidRPr="0032285F" w:rsidRDefault="001C0679" w:rsidP="00397735">
            <w:pPr>
              <w:rPr>
                <w:rFonts w:cs="Arial"/>
                <w:b/>
                <w:sz w:val="18"/>
                <w:szCs w:val="18"/>
              </w:rPr>
            </w:pPr>
          </w:p>
        </w:tc>
      </w:tr>
    </w:tbl>
    <w:p w:rsidR="001C0679" w:rsidRPr="0032285F" w:rsidRDefault="001C0679">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1C0679" w:rsidRPr="0032285F" w:rsidTr="00A838C4">
        <w:trPr>
          <w:trHeight w:val="424"/>
        </w:trPr>
        <w:tc>
          <w:tcPr>
            <w:tcW w:w="10343" w:type="dxa"/>
            <w:gridSpan w:val="2"/>
            <w:shd w:val="clear" w:color="auto" w:fill="D9D9D9"/>
            <w:vAlign w:val="center"/>
          </w:tcPr>
          <w:p w:rsidR="001C0679" w:rsidRPr="0032285F" w:rsidRDefault="001C0679" w:rsidP="0098749D">
            <w:pPr>
              <w:rPr>
                <w:rFonts w:cs="Arial"/>
                <w:b/>
                <w:sz w:val="18"/>
                <w:szCs w:val="18"/>
              </w:rPr>
            </w:pPr>
            <w:r w:rsidRPr="0032285F">
              <w:rPr>
                <w:rFonts w:cs="Arial"/>
                <w:b/>
                <w:sz w:val="18"/>
                <w:szCs w:val="18"/>
              </w:rPr>
              <w:t>Course Name</w:t>
            </w:r>
          </w:p>
          <w:p w:rsidR="001C0679" w:rsidRPr="0032285F" w:rsidRDefault="001C0679" w:rsidP="0098749D">
            <w:pPr>
              <w:rPr>
                <w:rFonts w:cs="Arial"/>
                <w:b/>
                <w:sz w:val="18"/>
                <w:szCs w:val="18"/>
              </w:rPr>
            </w:pPr>
            <w:r w:rsidRPr="0032285F">
              <w:rPr>
                <w:rFonts w:cs="Arial"/>
                <w:i/>
                <w:sz w:val="18"/>
                <w:szCs w:val="18"/>
              </w:rPr>
              <w:t>This information will appear in the printed catalogs and on the web online catalog.</w:t>
            </w:r>
          </w:p>
        </w:tc>
      </w:tr>
      <w:tr w:rsidR="001C0679" w:rsidRPr="0032285F" w:rsidTr="00A838C4">
        <w:trPr>
          <w:trHeight w:val="424"/>
        </w:trPr>
        <w:tc>
          <w:tcPr>
            <w:tcW w:w="1035" w:type="dxa"/>
            <w:shd w:val="clear" w:color="auto" w:fill="D9D9D9"/>
            <w:vAlign w:val="center"/>
          </w:tcPr>
          <w:p w:rsidR="001C0679" w:rsidRPr="0032285F" w:rsidRDefault="001C0679" w:rsidP="0098749D">
            <w:pPr>
              <w:rPr>
                <w:rFonts w:cs="Arial"/>
                <w:b/>
                <w:sz w:val="18"/>
                <w:szCs w:val="18"/>
              </w:rPr>
            </w:pPr>
            <w:r w:rsidRPr="0032285F">
              <w:rPr>
                <w:rFonts w:cs="Arial"/>
                <w:sz w:val="18"/>
                <w:szCs w:val="18"/>
              </w:rPr>
              <w:t>English Name</w:t>
            </w:r>
          </w:p>
        </w:tc>
        <w:tc>
          <w:tcPr>
            <w:tcW w:w="9308" w:type="dxa"/>
            <w:vAlign w:val="center"/>
          </w:tcPr>
          <w:p w:rsidR="001C0679" w:rsidRPr="0032285F" w:rsidRDefault="001C0679" w:rsidP="00BF461A">
            <w:pPr>
              <w:rPr>
                <w:rFonts w:cs="Arial"/>
                <w:sz w:val="18"/>
                <w:szCs w:val="18"/>
              </w:rPr>
            </w:pPr>
            <w:r w:rsidRPr="0032285F">
              <w:rPr>
                <w:rFonts w:cs="Arial"/>
                <w:sz w:val="18"/>
                <w:szCs w:val="18"/>
              </w:rPr>
              <w:t>Children’s Literature</w:t>
            </w:r>
          </w:p>
        </w:tc>
      </w:tr>
      <w:tr w:rsidR="001C0679" w:rsidRPr="0032285F" w:rsidTr="00A838C4">
        <w:trPr>
          <w:trHeight w:val="424"/>
        </w:trPr>
        <w:tc>
          <w:tcPr>
            <w:tcW w:w="1035" w:type="dxa"/>
            <w:shd w:val="clear" w:color="auto" w:fill="D9D9D9"/>
            <w:vAlign w:val="center"/>
          </w:tcPr>
          <w:p w:rsidR="001C0679" w:rsidRPr="0032285F" w:rsidRDefault="001C0679" w:rsidP="0098749D">
            <w:pPr>
              <w:rPr>
                <w:rFonts w:cs="Arial"/>
                <w:b/>
                <w:sz w:val="18"/>
                <w:szCs w:val="18"/>
              </w:rPr>
            </w:pPr>
            <w:r w:rsidRPr="0032285F">
              <w:rPr>
                <w:rFonts w:cs="Arial"/>
                <w:sz w:val="18"/>
                <w:szCs w:val="18"/>
              </w:rPr>
              <w:t>Turkish Name</w:t>
            </w:r>
          </w:p>
        </w:tc>
        <w:tc>
          <w:tcPr>
            <w:tcW w:w="9308" w:type="dxa"/>
            <w:vAlign w:val="center"/>
          </w:tcPr>
          <w:p w:rsidR="001C0679" w:rsidRPr="0032285F" w:rsidRDefault="001C0679" w:rsidP="00BF461A">
            <w:pPr>
              <w:rPr>
                <w:rFonts w:cs="Arial"/>
                <w:sz w:val="18"/>
                <w:szCs w:val="18"/>
              </w:rPr>
            </w:pPr>
            <w:proofErr w:type="spellStart"/>
            <w:r w:rsidRPr="0032285F">
              <w:rPr>
                <w:rFonts w:cs="Arial"/>
                <w:sz w:val="18"/>
                <w:szCs w:val="18"/>
              </w:rPr>
              <w:t>Çocuk</w:t>
            </w:r>
            <w:proofErr w:type="spellEnd"/>
            <w:r w:rsidRPr="0032285F">
              <w:rPr>
                <w:rFonts w:cs="Arial"/>
                <w:sz w:val="18"/>
                <w:szCs w:val="18"/>
              </w:rPr>
              <w:t xml:space="preserve"> </w:t>
            </w:r>
            <w:proofErr w:type="spellStart"/>
            <w:r w:rsidRPr="0032285F">
              <w:rPr>
                <w:rFonts w:cs="Arial"/>
                <w:sz w:val="18"/>
                <w:szCs w:val="18"/>
              </w:rPr>
              <w:t>Edebiyatı</w:t>
            </w:r>
            <w:proofErr w:type="spellEnd"/>
          </w:p>
        </w:tc>
      </w:tr>
    </w:tbl>
    <w:p w:rsidR="001C0679" w:rsidRPr="0032285F" w:rsidRDefault="001C067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C0679" w:rsidRPr="0032285F" w:rsidTr="0098749D">
        <w:trPr>
          <w:cantSplit/>
          <w:trHeight w:val="332"/>
        </w:trPr>
        <w:tc>
          <w:tcPr>
            <w:tcW w:w="10348" w:type="dxa"/>
            <w:shd w:val="pct15" w:color="000000" w:fill="FFFFFF"/>
            <w:vAlign w:val="center"/>
          </w:tcPr>
          <w:p w:rsidR="001C0679" w:rsidRPr="0032285F" w:rsidRDefault="001C0679" w:rsidP="0098749D">
            <w:pPr>
              <w:rPr>
                <w:rFonts w:cs="Arial"/>
                <w:b/>
                <w:sz w:val="18"/>
                <w:szCs w:val="18"/>
              </w:rPr>
            </w:pPr>
            <w:r w:rsidRPr="0032285F">
              <w:rPr>
                <w:rFonts w:cs="Arial"/>
                <w:b/>
                <w:sz w:val="18"/>
                <w:szCs w:val="18"/>
              </w:rPr>
              <w:t xml:space="preserve">Course Description </w:t>
            </w:r>
          </w:p>
          <w:p w:rsidR="001C0679" w:rsidRPr="0032285F" w:rsidRDefault="001C0679" w:rsidP="0098749D">
            <w:pPr>
              <w:rPr>
                <w:rFonts w:cs="Arial"/>
                <w:i/>
                <w:sz w:val="18"/>
                <w:szCs w:val="18"/>
              </w:rPr>
            </w:pPr>
            <w:r w:rsidRPr="0032285F">
              <w:rPr>
                <w:rFonts w:cs="Arial"/>
                <w:i/>
                <w:sz w:val="18"/>
                <w:szCs w:val="18"/>
              </w:rPr>
              <w:t xml:space="preserve">Provide a brief overview of what is covered during the semester. This information will appear in the printed catalogs and on the web online catalog. </w:t>
            </w:r>
          </w:p>
          <w:p w:rsidR="001C0679" w:rsidRPr="0032285F" w:rsidRDefault="001C0679" w:rsidP="0098749D">
            <w:pPr>
              <w:rPr>
                <w:rFonts w:cs="Arial"/>
                <w:i/>
                <w:sz w:val="18"/>
                <w:szCs w:val="18"/>
              </w:rPr>
            </w:pPr>
            <w:r w:rsidRPr="0032285F">
              <w:rPr>
                <w:rFonts w:cs="Arial"/>
                <w:i/>
                <w:sz w:val="18"/>
                <w:szCs w:val="18"/>
              </w:rPr>
              <w:t>Maximum 60 words.</w:t>
            </w:r>
          </w:p>
        </w:tc>
      </w:tr>
      <w:tr w:rsidR="001C0679" w:rsidRPr="0032285F" w:rsidTr="002D2B65">
        <w:trPr>
          <w:cantSplit/>
          <w:trHeight w:val="1827"/>
        </w:trPr>
        <w:tc>
          <w:tcPr>
            <w:tcW w:w="10348" w:type="dxa"/>
          </w:tcPr>
          <w:p w:rsidR="004D5982" w:rsidRPr="00926561" w:rsidRDefault="004D5982" w:rsidP="00D26A95">
            <w:pPr>
              <w:jc w:val="both"/>
              <w:rPr>
                <w:rFonts w:cs="Arial"/>
                <w:color w:val="000000"/>
                <w:sz w:val="18"/>
                <w:szCs w:val="18"/>
              </w:rPr>
            </w:pPr>
            <w:r w:rsidRPr="00926561">
              <w:rPr>
                <w:rFonts w:cs="Arial"/>
                <w:color w:val="000000"/>
                <w:sz w:val="18"/>
                <w:szCs w:val="18"/>
              </w:rPr>
              <w:t xml:space="preserve">Works of literature for children and young adults have existed in every period, and such works often overlap with or encompass a wide range of </w:t>
            </w:r>
            <w:r w:rsidR="00871B2F" w:rsidRPr="00926561">
              <w:rPr>
                <w:rFonts w:cs="Arial"/>
                <w:color w:val="000000"/>
                <w:sz w:val="18"/>
                <w:szCs w:val="18"/>
              </w:rPr>
              <w:t xml:space="preserve">styles and </w:t>
            </w:r>
            <w:r w:rsidRPr="00926561">
              <w:rPr>
                <w:rFonts w:cs="Arial"/>
                <w:color w:val="000000"/>
                <w:sz w:val="18"/>
                <w:szCs w:val="18"/>
              </w:rPr>
              <w:t xml:space="preserve">genres. They </w:t>
            </w:r>
            <w:r w:rsidR="001505ED" w:rsidRPr="00926561">
              <w:rPr>
                <w:rFonts w:cs="Arial"/>
                <w:color w:val="000000"/>
                <w:sz w:val="18"/>
                <w:szCs w:val="18"/>
              </w:rPr>
              <w:t>include</w:t>
            </w:r>
            <w:r w:rsidRPr="00926561">
              <w:rPr>
                <w:rFonts w:cs="Arial"/>
                <w:color w:val="000000"/>
                <w:sz w:val="18"/>
                <w:szCs w:val="18"/>
              </w:rPr>
              <w:t xml:space="preserve"> songs, nursery rhymes, jokes</w:t>
            </w:r>
            <w:r w:rsidR="000C7FC1" w:rsidRPr="00926561">
              <w:rPr>
                <w:rFonts w:cs="Arial"/>
                <w:color w:val="000000"/>
                <w:sz w:val="18"/>
                <w:szCs w:val="18"/>
              </w:rPr>
              <w:t xml:space="preserve">, </w:t>
            </w:r>
            <w:r w:rsidRPr="00926561">
              <w:rPr>
                <w:rFonts w:cs="Arial"/>
                <w:color w:val="000000"/>
                <w:sz w:val="18"/>
                <w:szCs w:val="18"/>
              </w:rPr>
              <w:t>mnemonic</w:t>
            </w:r>
            <w:r w:rsidR="000C7FC1" w:rsidRPr="00926561">
              <w:rPr>
                <w:rFonts w:cs="Arial"/>
                <w:color w:val="000000"/>
                <w:sz w:val="18"/>
                <w:szCs w:val="18"/>
              </w:rPr>
              <w:t xml:space="preserve"> devices and folk tales</w:t>
            </w:r>
            <w:r w:rsidRPr="00926561">
              <w:rPr>
                <w:rFonts w:cs="Arial"/>
                <w:color w:val="000000"/>
                <w:sz w:val="18"/>
                <w:szCs w:val="18"/>
              </w:rPr>
              <w:t xml:space="preserve"> in the oral tradition</w:t>
            </w:r>
            <w:r w:rsidR="00871B2F" w:rsidRPr="00926561">
              <w:rPr>
                <w:rFonts w:cs="Arial"/>
                <w:color w:val="000000"/>
                <w:sz w:val="18"/>
                <w:szCs w:val="18"/>
              </w:rPr>
              <w:t>;</w:t>
            </w:r>
            <w:r w:rsidRPr="00926561">
              <w:rPr>
                <w:rFonts w:cs="Arial"/>
                <w:color w:val="000000"/>
                <w:sz w:val="18"/>
                <w:szCs w:val="18"/>
              </w:rPr>
              <w:t xml:space="preserve"> </w:t>
            </w:r>
            <w:r w:rsidR="000C7FC1" w:rsidRPr="00926561">
              <w:rPr>
                <w:rFonts w:cs="Arial"/>
                <w:color w:val="000000"/>
                <w:sz w:val="18"/>
                <w:szCs w:val="18"/>
              </w:rPr>
              <w:t>visual texts such as comics, cartoons, graphic novels and children’s films</w:t>
            </w:r>
            <w:r w:rsidR="001505ED" w:rsidRPr="00926561">
              <w:rPr>
                <w:rFonts w:cs="Arial"/>
                <w:color w:val="000000"/>
                <w:sz w:val="18"/>
                <w:szCs w:val="18"/>
              </w:rPr>
              <w:t>;</w:t>
            </w:r>
            <w:r w:rsidR="000C7FC1" w:rsidRPr="00926561">
              <w:rPr>
                <w:rFonts w:cs="Arial"/>
                <w:color w:val="000000"/>
                <w:sz w:val="18"/>
                <w:szCs w:val="18"/>
              </w:rPr>
              <w:t xml:space="preserve"> performances of plays and dances; fables, fairy tales, </w:t>
            </w:r>
            <w:r w:rsidR="00B430F8" w:rsidRPr="00926561">
              <w:rPr>
                <w:rFonts w:cs="Arial"/>
                <w:color w:val="000000"/>
                <w:sz w:val="18"/>
                <w:szCs w:val="18"/>
              </w:rPr>
              <w:t xml:space="preserve">fantasies, </w:t>
            </w:r>
            <w:r w:rsidR="000C7FC1" w:rsidRPr="00926561">
              <w:rPr>
                <w:rFonts w:cs="Arial"/>
                <w:color w:val="000000"/>
                <w:sz w:val="18"/>
                <w:szCs w:val="18"/>
              </w:rPr>
              <w:t>legends and myths</w:t>
            </w:r>
            <w:r w:rsidR="001505ED" w:rsidRPr="00926561">
              <w:rPr>
                <w:rFonts w:cs="Arial"/>
                <w:color w:val="000000"/>
                <w:sz w:val="18"/>
                <w:szCs w:val="18"/>
              </w:rPr>
              <w:t xml:space="preserve">; </w:t>
            </w:r>
            <w:r w:rsidR="009D53AA" w:rsidRPr="00926561">
              <w:rPr>
                <w:rFonts w:cs="Arial"/>
                <w:color w:val="000000"/>
                <w:sz w:val="18"/>
                <w:szCs w:val="18"/>
              </w:rPr>
              <w:t xml:space="preserve">parables, </w:t>
            </w:r>
            <w:r w:rsidR="000C7FC1" w:rsidRPr="00926561">
              <w:rPr>
                <w:rFonts w:cs="Arial"/>
                <w:color w:val="000000"/>
                <w:sz w:val="18"/>
                <w:szCs w:val="18"/>
              </w:rPr>
              <w:t>educational texts</w:t>
            </w:r>
            <w:r w:rsidR="00B430F8" w:rsidRPr="00926561">
              <w:rPr>
                <w:rFonts w:cs="Arial"/>
                <w:color w:val="000000"/>
                <w:sz w:val="18"/>
                <w:szCs w:val="18"/>
              </w:rPr>
              <w:t>;</w:t>
            </w:r>
            <w:r w:rsidR="000C7FC1" w:rsidRPr="00926561">
              <w:rPr>
                <w:rFonts w:cs="Arial"/>
                <w:color w:val="000000"/>
                <w:sz w:val="18"/>
                <w:szCs w:val="18"/>
              </w:rPr>
              <w:t xml:space="preserve"> poems, short stories, novels, and dramatic works. </w:t>
            </w:r>
            <w:r w:rsidR="00D466A6" w:rsidRPr="00926561">
              <w:rPr>
                <w:rFonts w:cs="Arial"/>
                <w:color w:val="000000"/>
                <w:sz w:val="18"/>
                <w:szCs w:val="18"/>
              </w:rPr>
              <w:t>The</w:t>
            </w:r>
            <w:r w:rsidR="001505ED" w:rsidRPr="00926561">
              <w:rPr>
                <w:rFonts w:cs="Arial"/>
                <w:color w:val="000000"/>
                <w:sz w:val="18"/>
                <w:szCs w:val="18"/>
              </w:rPr>
              <w:t xml:space="preserve">ir </w:t>
            </w:r>
            <w:r w:rsidR="007678E6" w:rsidRPr="00926561">
              <w:rPr>
                <w:rFonts w:cs="Arial"/>
                <w:color w:val="000000"/>
                <w:sz w:val="18"/>
                <w:szCs w:val="18"/>
              </w:rPr>
              <w:t>function</w:t>
            </w:r>
            <w:r w:rsidR="001505ED" w:rsidRPr="00926561">
              <w:rPr>
                <w:rFonts w:cs="Arial"/>
                <w:color w:val="000000"/>
                <w:sz w:val="18"/>
                <w:szCs w:val="18"/>
              </w:rPr>
              <w:t xml:space="preserve"> has varied across periods and cultures, from</w:t>
            </w:r>
            <w:r w:rsidR="009D53AA" w:rsidRPr="00926561">
              <w:rPr>
                <w:rFonts w:cs="Arial"/>
                <w:color w:val="000000"/>
                <w:sz w:val="18"/>
                <w:szCs w:val="18"/>
              </w:rPr>
              <w:t xml:space="preserve"> </w:t>
            </w:r>
            <w:r w:rsidR="007678E6" w:rsidRPr="00926561">
              <w:rPr>
                <w:rFonts w:cs="Arial"/>
                <w:color w:val="000000"/>
                <w:sz w:val="18"/>
                <w:szCs w:val="18"/>
              </w:rPr>
              <w:t xml:space="preserve">promoting </w:t>
            </w:r>
            <w:r w:rsidR="009D53AA" w:rsidRPr="00926561">
              <w:rPr>
                <w:rFonts w:cs="Arial"/>
                <w:color w:val="000000"/>
                <w:sz w:val="18"/>
                <w:szCs w:val="18"/>
              </w:rPr>
              <w:t>religious</w:t>
            </w:r>
            <w:r w:rsidR="007678E6" w:rsidRPr="00926561">
              <w:rPr>
                <w:rFonts w:cs="Arial"/>
                <w:color w:val="000000"/>
                <w:sz w:val="18"/>
                <w:szCs w:val="18"/>
              </w:rPr>
              <w:t xml:space="preserve"> and </w:t>
            </w:r>
            <w:r w:rsidR="007678E6" w:rsidRPr="007678E6">
              <w:rPr>
                <w:rFonts w:cs="Arial"/>
                <w:color w:val="000000"/>
                <w:sz w:val="18"/>
                <w:szCs w:val="18"/>
              </w:rPr>
              <w:t>moralizing</w:t>
            </w:r>
            <w:r w:rsidR="001505ED" w:rsidRPr="00926561">
              <w:rPr>
                <w:rFonts w:cs="Arial"/>
                <w:color w:val="000000"/>
                <w:sz w:val="18"/>
                <w:szCs w:val="18"/>
              </w:rPr>
              <w:t xml:space="preserve"> </w:t>
            </w:r>
            <w:r w:rsidR="007678E6" w:rsidRPr="00926561">
              <w:rPr>
                <w:rFonts w:cs="Arial"/>
                <w:color w:val="000000"/>
                <w:sz w:val="18"/>
                <w:szCs w:val="18"/>
              </w:rPr>
              <w:t>views</w:t>
            </w:r>
            <w:r w:rsidR="001505ED" w:rsidRPr="00926561">
              <w:rPr>
                <w:rFonts w:cs="Arial"/>
                <w:color w:val="000000"/>
                <w:sz w:val="18"/>
                <w:szCs w:val="18"/>
              </w:rPr>
              <w:t>, to</w:t>
            </w:r>
            <w:r w:rsidR="004674DF" w:rsidRPr="00926561">
              <w:rPr>
                <w:rFonts w:cs="Arial"/>
                <w:color w:val="000000"/>
                <w:sz w:val="18"/>
                <w:szCs w:val="18"/>
              </w:rPr>
              <w:t xml:space="preserve"> </w:t>
            </w:r>
            <w:r w:rsidR="007678E6" w:rsidRPr="00926561">
              <w:rPr>
                <w:rFonts w:cs="Arial"/>
                <w:color w:val="000000"/>
                <w:sz w:val="18"/>
                <w:szCs w:val="18"/>
              </w:rPr>
              <w:t>inculcating values, behaviors, traditions and practices</w:t>
            </w:r>
            <w:r w:rsidR="00871B2F" w:rsidRPr="00926561">
              <w:rPr>
                <w:rFonts w:cs="Arial"/>
                <w:color w:val="000000"/>
                <w:sz w:val="18"/>
                <w:szCs w:val="18"/>
              </w:rPr>
              <w:t>;</w:t>
            </w:r>
            <w:r w:rsidR="007678E6" w:rsidRPr="00926561">
              <w:rPr>
                <w:rFonts w:cs="Arial"/>
                <w:color w:val="000000"/>
                <w:sz w:val="18"/>
                <w:szCs w:val="18"/>
              </w:rPr>
              <w:t xml:space="preserve"> </w:t>
            </w:r>
            <w:r w:rsidR="00871B2F" w:rsidRPr="00926561">
              <w:rPr>
                <w:rFonts w:cs="Arial"/>
                <w:color w:val="000000"/>
                <w:sz w:val="18"/>
                <w:szCs w:val="18"/>
              </w:rPr>
              <w:t>from</w:t>
            </w:r>
            <w:r w:rsidR="007678E6" w:rsidRPr="00926561">
              <w:rPr>
                <w:rFonts w:cs="Arial"/>
                <w:color w:val="000000"/>
                <w:sz w:val="18"/>
                <w:szCs w:val="18"/>
              </w:rPr>
              <w:t xml:space="preserve"> education to entertainment and pleasure. This course looks at selected texts </w:t>
            </w:r>
            <w:r w:rsidR="00B430F8" w:rsidRPr="00926561">
              <w:rPr>
                <w:rFonts w:cs="Arial"/>
                <w:color w:val="000000"/>
                <w:sz w:val="18"/>
                <w:szCs w:val="18"/>
              </w:rPr>
              <w:t>of children’s literature</w:t>
            </w:r>
            <w:r w:rsidR="00871B2F" w:rsidRPr="00926561">
              <w:rPr>
                <w:rFonts w:cs="Arial"/>
                <w:color w:val="000000"/>
                <w:sz w:val="18"/>
                <w:szCs w:val="18"/>
              </w:rPr>
              <w:t>, fo</w:t>
            </w:r>
            <w:r w:rsidR="009D393B">
              <w:rPr>
                <w:rFonts w:cs="Arial"/>
                <w:color w:val="000000"/>
                <w:sz w:val="18"/>
                <w:szCs w:val="18"/>
              </w:rPr>
              <w:t>c</w:t>
            </w:r>
            <w:r w:rsidR="00871B2F" w:rsidRPr="00926561">
              <w:rPr>
                <w:rFonts w:cs="Arial"/>
                <w:color w:val="000000"/>
                <w:sz w:val="18"/>
                <w:szCs w:val="18"/>
              </w:rPr>
              <w:t xml:space="preserve">using on </w:t>
            </w:r>
            <w:r w:rsidR="00B430F8" w:rsidRPr="00B430F8">
              <w:rPr>
                <w:rFonts w:cs="Arial"/>
                <w:color w:val="000000"/>
                <w:sz w:val="18"/>
                <w:szCs w:val="18"/>
              </w:rPr>
              <w:t>various issues that arise in</w:t>
            </w:r>
            <w:r w:rsidR="00B430F8">
              <w:rPr>
                <w:rFonts w:cs="Arial"/>
                <w:color w:val="000000"/>
                <w:sz w:val="18"/>
                <w:szCs w:val="18"/>
              </w:rPr>
              <w:t xml:space="preserve"> or around them, such as</w:t>
            </w:r>
            <w:r w:rsidR="00B430F8" w:rsidRPr="00B430F8">
              <w:rPr>
                <w:rFonts w:cs="Arial"/>
                <w:color w:val="000000"/>
                <w:sz w:val="18"/>
                <w:szCs w:val="18"/>
              </w:rPr>
              <w:t xml:space="preserve"> gender, class, age, racial, ethnic, national </w:t>
            </w:r>
            <w:r w:rsidR="008A32CD">
              <w:rPr>
                <w:rFonts w:cs="Arial"/>
                <w:color w:val="000000"/>
                <w:sz w:val="18"/>
                <w:szCs w:val="18"/>
              </w:rPr>
              <w:t>or</w:t>
            </w:r>
            <w:r w:rsidR="00B430F8" w:rsidRPr="00B430F8">
              <w:rPr>
                <w:rFonts w:cs="Arial"/>
                <w:color w:val="000000"/>
                <w:sz w:val="18"/>
                <w:szCs w:val="18"/>
              </w:rPr>
              <w:t xml:space="preserve"> other stereotyp</w:t>
            </w:r>
            <w:r w:rsidR="00B430F8">
              <w:rPr>
                <w:rFonts w:cs="Arial"/>
                <w:color w:val="000000"/>
                <w:sz w:val="18"/>
                <w:szCs w:val="18"/>
              </w:rPr>
              <w:t>ing</w:t>
            </w:r>
            <w:r w:rsidR="00B430F8" w:rsidRPr="00B430F8">
              <w:rPr>
                <w:rFonts w:cs="Arial"/>
                <w:color w:val="000000"/>
                <w:sz w:val="18"/>
                <w:szCs w:val="18"/>
              </w:rPr>
              <w:t>,</w:t>
            </w:r>
            <w:r w:rsidR="008A32CD">
              <w:rPr>
                <w:rFonts w:cs="Arial"/>
                <w:color w:val="000000"/>
                <w:sz w:val="18"/>
                <w:szCs w:val="18"/>
              </w:rPr>
              <w:t xml:space="preserve"> </w:t>
            </w:r>
            <w:r w:rsidR="00B430F8" w:rsidRPr="00B430F8">
              <w:rPr>
                <w:rFonts w:cs="Arial"/>
                <w:color w:val="000000"/>
                <w:sz w:val="18"/>
                <w:szCs w:val="18"/>
              </w:rPr>
              <w:t xml:space="preserve">educational ideologies, </w:t>
            </w:r>
            <w:r w:rsidR="008A32CD">
              <w:rPr>
                <w:rFonts w:cs="Arial"/>
                <w:color w:val="000000"/>
                <w:sz w:val="18"/>
                <w:szCs w:val="18"/>
              </w:rPr>
              <w:t>religious indoctrination</w:t>
            </w:r>
            <w:r w:rsidR="00871B2F">
              <w:rPr>
                <w:rFonts w:cs="Arial"/>
                <w:color w:val="000000"/>
                <w:sz w:val="18"/>
                <w:szCs w:val="18"/>
              </w:rPr>
              <w:t>,</w:t>
            </w:r>
            <w:r w:rsidR="008A32CD">
              <w:rPr>
                <w:rFonts w:cs="Arial"/>
                <w:color w:val="000000"/>
                <w:sz w:val="18"/>
                <w:szCs w:val="18"/>
              </w:rPr>
              <w:t xml:space="preserve"> and </w:t>
            </w:r>
            <w:r w:rsidR="00B430F8" w:rsidRPr="00B430F8">
              <w:rPr>
                <w:rFonts w:cs="Arial"/>
                <w:color w:val="000000"/>
                <w:sz w:val="18"/>
                <w:szCs w:val="18"/>
              </w:rPr>
              <w:t xml:space="preserve">censorship, </w:t>
            </w:r>
            <w:r w:rsidR="00871B2F">
              <w:rPr>
                <w:rFonts w:cs="Arial"/>
                <w:color w:val="000000"/>
                <w:sz w:val="18"/>
                <w:szCs w:val="18"/>
              </w:rPr>
              <w:t xml:space="preserve">and/or aspects </w:t>
            </w:r>
            <w:proofErr w:type="gramStart"/>
            <w:r w:rsidR="00871B2F">
              <w:rPr>
                <w:rFonts w:cs="Arial"/>
                <w:color w:val="000000"/>
                <w:sz w:val="18"/>
                <w:szCs w:val="18"/>
              </w:rPr>
              <w:t xml:space="preserve">of  </w:t>
            </w:r>
            <w:r w:rsidR="00B430F8" w:rsidRPr="00926561">
              <w:rPr>
                <w:rFonts w:cs="Arial"/>
                <w:color w:val="000000"/>
                <w:sz w:val="18"/>
                <w:szCs w:val="18"/>
              </w:rPr>
              <w:t>their</w:t>
            </w:r>
            <w:proofErr w:type="gramEnd"/>
            <w:r w:rsidR="00B430F8" w:rsidRPr="00926561">
              <w:rPr>
                <w:rFonts w:cs="Arial"/>
                <w:color w:val="000000"/>
                <w:sz w:val="18"/>
                <w:szCs w:val="18"/>
              </w:rPr>
              <w:t xml:space="preserve"> language, themes or arguments, styles or genres, </w:t>
            </w:r>
            <w:r w:rsidR="008A32CD" w:rsidRPr="00926561">
              <w:rPr>
                <w:rFonts w:cs="Arial"/>
                <w:color w:val="000000"/>
                <w:sz w:val="18"/>
                <w:szCs w:val="18"/>
              </w:rPr>
              <w:t xml:space="preserve">audiences or readerships, </w:t>
            </w:r>
            <w:r w:rsidR="00B430F8" w:rsidRPr="00926561">
              <w:rPr>
                <w:rFonts w:cs="Arial"/>
                <w:color w:val="000000"/>
                <w:sz w:val="18"/>
                <w:szCs w:val="18"/>
              </w:rPr>
              <w:t xml:space="preserve">with reference to theoretical and critical studies in </w:t>
            </w:r>
            <w:r w:rsidR="008A32CD" w:rsidRPr="00926561">
              <w:rPr>
                <w:rFonts w:cs="Arial"/>
                <w:color w:val="000000"/>
                <w:sz w:val="18"/>
                <w:szCs w:val="18"/>
              </w:rPr>
              <w:t>related</w:t>
            </w:r>
            <w:r w:rsidR="00B430F8" w:rsidRPr="00926561">
              <w:rPr>
                <w:rFonts w:cs="Arial"/>
                <w:color w:val="000000"/>
                <w:sz w:val="18"/>
                <w:szCs w:val="18"/>
              </w:rPr>
              <w:t xml:space="preserve"> areas</w:t>
            </w:r>
            <w:r w:rsidR="008A32CD" w:rsidRPr="00926561">
              <w:rPr>
                <w:rFonts w:cs="Arial"/>
                <w:color w:val="000000"/>
                <w:sz w:val="18"/>
                <w:szCs w:val="18"/>
              </w:rPr>
              <w:t>.</w:t>
            </w:r>
          </w:p>
          <w:p w:rsidR="001C0679" w:rsidRPr="0032285F" w:rsidRDefault="001C0679" w:rsidP="00D26A95">
            <w:pPr>
              <w:jc w:val="both"/>
              <w:rPr>
                <w:rFonts w:cs="Arial"/>
                <w:sz w:val="18"/>
                <w:szCs w:val="18"/>
              </w:rPr>
            </w:pPr>
          </w:p>
        </w:tc>
      </w:tr>
    </w:tbl>
    <w:p w:rsidR="001C0679" w:rsidRPr="0032285F" w:rsidRDefault="001C0679">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1C0679" w:rsidRPr="0032285F"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B1688B">
            <w:pPr>
              <w:rPr>
                <w:rFonts w:cs="Arial"/>
                <w:sz w:val="18"/>
                <w:szCs w:val="18"/>
              </w:rPr>
            </w:pPr>
            <w:r w:rsidRPr="0032285F">
              <w:rPr>
                <w:rFonts w:cs="Arial"/>
                <w:b/>
                <w:sz w:val="18"/>
                <w:szCs w:val="18"/>
              </w:rPr>
              <w:t>Prerequisites</w:t>
            </w:r>
            <w:r w:rsidRPr="0032285F">
              <w:rPr>
                <w:rFonts w:cs="Arial"/>
                <w:sz w:val="18"/>
                <w:szCs w:val="18"/>
              </w:rPr>
              <w:t xml:space="preserve"> </w:t>
            </w:r>
          </w:p>
          <w:p w:rsidR="001C0679" w:rsidRPr="0032285F" w:rsidRDefault="001C0679" w:rsidP="00B1688B">
            <w:pPr>
              <w:rPr>
                <w:rFonts w:cs="Arial"/>
                <w:sz w:val="18"/>
                <w:szCs w:val="18"/>
              </w:rPr>
            </w:pPr>
            <w:r w:rsidRPr="0032285F">
              <w:rPr>
                <w:rFonts w:cs="Arial"/>
                <w:sz w:val="18"/>
                <w:szCs w:val="18"/>
              </w:rPr>
              <w:t>(if any)</w:t>
            </w:r>
          </w:p>
          <w:p w:rsidR="001C0679" w:rsidRPr="0032285F" w:rsidRDefault="001C0679" w:rsidP="00B1688B">
            <w:pPr>
              <w:rPr>
                <w:rFonts w:cs="Arial"/>
                <w:b/>
                <w:sz w:val="18"/>
                <w:szCs w:val="18"/>
              </w:rPr>
            </w:pPr>
            <w:r w:rsidRPr="0032285F">
              <w:rPr>
                <w:rFonts w:cs="Arial"/>
                <w:i/>
                <w:sz w:val="18"/>
                <w:szCs w:val="18"/>
              </w:rPr>
              <w:t>Give course codes and check all that are applicable.</w:t>
            </w:r>
          </w:p>
        </w:tc>
        <w:tc>
          <w:tcPr>
            <w:tcW w:w="2113" w:type="dxa"/>
            <w:tcBorders>
              <w:left w:val="single" w:sz="4" w:space="0" w:color="auto"/>
              <w:bottom w:val="nil"/>
            </w:tcBorders>
            <w:vAlign w:val="center"/>
          </w:tcPr>
          <w:p w:rsidR="001C0679" w:rsidRPr="0032285F" w:rsidRDefault="001C0679" w:rsidP="00B1688B">
            <w:pPr>
              <w:jc w:val="center"/>
              <w:rPr>
                <w:rFonts w:cs="Arial"/>
                <w:sz w:val="18"/>
                <w:szCs w:val="18"/>
              </w:rPr>
            </w:pPr>
            <w:r w:rsidRPr="0032285F">
              <w:rPr>
                <w:rFonts w:cs="Arial"/>
                <w:sz w:val="18"/>
                <w:szCs w:val="18"/>
              </w:rPr>
              <w:t>1</w:t>
            </w:r>
            <w:r w:rsidRPr="0032285F">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C0679" w:rsidRPr="0032285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r>
          </w:tbl>
          <w:p w:rsidR="001C0679" w:rsidRPr="0032285F" w:rsidRDefault="001C0679" w:rsidP="00B1688B">
            <w:pPr>
              <w:rPr>
                <w:rFonts w:cs="Arial"/>
                <w:b/>
                <w:sz w:val="18"/>
                <w:szCs w:val="18"/>
              </w:rPr>
            </w:pPr>
          </w:p>
        </w:tc>
        <w:tc>
          <w:tcPr>
            <w:tcW w:w="2126" w:type="dxa"/>
            <w:gridSpan w:val="3"/>
            <w:tcBorders>
              <w:bottom w:val="nil"/>
            </w:tcBorders>
            <w:vAlign w:val="center"/>
          </w:tcPr>
          <w:p w:rsidR="001C0679" w:rsidRPr="0032285F" w:rsidRDefault="001C0679" w:rsidP="00B1688B">
            <w:pPr>
              <w:jc w:val="center"/>
              <w:rPr>
                <w:rFonts w:cs="Arial"/>
                <w:sz w:val="18"/>
                <w:szCs w:val="18"/>
              </w:rPr>
            </w:pPr>
            <w:r w:rsidRPr="0032285F">
              <w:rPr>
                <w:rFonts w:cs="Arial"/>
                <w:sz w:val="18"/>
                <w:szCs w:val="18"/>
              </w:rPr>
              <w:t>2</w:t>
            </w:r>
            <w:r w:rsidRPr="0032285F">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C0679" w:rsidRPr="0032285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r>
          </w:tbl>
          <w:p w:rsidR="001C0679" w:rsidRPr="0032285F" w:rsidRDefault="001C0679" w:rsidP="00B1688B">
            <w:pPr>
              <w:spacing w:before="40" w:after="40"/>
              <w:rPr>
                <w:rFonts w:cs="Arial"/>
                <w:b/>
                <w:sz w:val="18"/>
                <w:szCs w:val="18"/>
              </w:rPr>
            </w:pPr>
          </w:p>
        </w:tc>
        <w:tc>
          <w:tcPr>
            <w:tcW w:w="2268" w:type="dxa"/>
            <w:gridSpan w:val="2"/>
            <w:tcBorders>
              <w:bottom w:val="nil"/>
            </w:tcBorders>
            <w:vAlign w:val="center"/>
          </w:tcPr>
          <w:p w:rsidR="001C0679" w:rsidRPr="0032285F" w:rsidRDefault="001C0679" w:rsidP="00B1688B">
            <w:pPr>
              <w:jc w:val="center"/>
              <w:rPr>
                <w:rFonts w:cs="Arial"/>
                <w:sz w:val="18"/>
                <w:szCs w:val="18"/>
              </w:rPr>
            </w:pPr>
            <w:r w:rsidRPr="0032285F">
              <w:rPr>
                <w:rFonts w:cs="Arial"/>
                <w:sz w:val="18"/>
                <w:szCs w:val="18"/>
              </w:rPr>
              <w:t>3</w:t>
            </w:r>
            <w:r w:rsidRPr="0032285F">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C0679" w:rsidRPr="0032285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r>
          </w:tbl>
          <w:p w:rsidR="001C0679" w:rsidRPr="0032285F" w:rsidRDefault="001C0679" w:rsidP="00B1688B">
            <w:pPr>
              <w:spacing w:before="40" w:after="40"/>
              <w:rPr>
                <w:rFonts w:cs="Arial"/>
                <w:sz w:val="18"/>
                <w:szCs w:val="18"/>
              </w:rPr>
            </w:pPr>
          </w:p>
        </w:tc>
        <w:tc>
          <w:tcPr>
            <w:tcW w:w="2126" w:type="dxa"/>
            <w:tcBorders>
              <w:bottom w:val="nil"/>
            </w:tcBorders>
            <w:vAlign w:val="center"/>
          </w:tcPr>
          <w:p w:rsidR="001C0679" w:rsidRPr="0032285F" w:rsidRDefault="001C0679" w:rsidP="00B1688B">
            <w:pPr>
              <w:jc w:val="center"/>
              <w:rPr>
                <w:rFonts w:cs="Arial"/>
                <w:sz w:val="18"/>
                <w:szCs w:val="18"/>
              </w:rPr>
            </w:pPr>
            <w:r w:rsidRPr="0032285F">
              <w:rPr>
                <w:rFonts w:cs="Arial"/>
                <w:sz w:val="18"/>
                <w:szCs w:val="18"/>
              </w:rPr>
              <w:t>4</w:t>
            </w:r>
            <w:r w:rsidRPr="0032285F">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C0679" w:rsidRPr="0032285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r>
          </w:tbl>
          <w:p w:rsidR="001C0679" w:rsidRPr="0032285F" w:rsidRDefault="001C0679" w:rsidP="00B1688B">
            <w:pPr>
              <w:rPr>
                <w:rFonts w:cs="Arial"/>
                <w:b/>
                <w:sz w:val="18"/>
                <w:szCs w:val="18"/>
              </w:rPr>
            </w:pPr>
          </w:p>
        </w:tc>
      </w:tr>
      <w:tr w:rsidR="001C0679" w:rsidRPr="0032285F"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B1688B">
            <w:pPr>
              <w:rPr>
                <w:rFonts w:cs="Arial"/>
                <w:sz w:val="18"/>
                <w:szCs w:val="18"/>
              </w:rPr>
            </w:pPr>
          </w:p>
        </w:tc>
        <w:tc>
          <w:tcPr>
            <w:tcW w:w="2119" w:type="dxa"/>
            <w:gridSpan w:val="2"/>
            <w:tcBorders>
              <w:top w:val="nil"/>
              <w:left w:val="single" w:sz="4" w:space="0" w:color="auto"/>
            </w:tcBorders>
            <w:vAlign w:val="center"/>
          </w:tcPr>
          <w:p w:rsidR="001C0679" w:rsidRPr="0032285F" w:rsidRDefault="001C0679" w:rsidP="00B1688B">
            <w:pPr>
              <w:jc w:val="center"/>
              <w:rPr>
                <w:rFonts w:cs="Arial"/>
                <w:sz w:val="18"/>
                <w:szCs w:val="18"/>
              </w:rPr>
            </w:pPr>
          </w:p>
        </w:tc>
        <w:tc>
          <w:tcPr>
            <w:tcW w:w="2120" w:type="dxa"/>
            <w:gridSpan w:val="2"/>
            <w:tcBorders>
              <w:top w:val="nil"/>
              <w:left w:val="nil"/>
            </w:tcBorders>
            <w:vAlign w:val="center"/>
          </w:tcPr>
          <w:p w:rsidR="001C0679" w:rsidRPr="0032285F" w:rsidRDefault="001C0679" w:rsidP="00B1688B">
            <w:pPr>
              <w:jc w:val="center"/>
              <w:rPr>
                <w:rFonts w:cs="Arial"/>
                <w:sz w:val="18"/>
                <w:szCs w:val="18"/>
              </w:rPr>
            </w:pPr>
          </w:p>
        </w:tc>
        <w:tc>
          <w:tcPr>
            <w:tcW w:w="2268" w:type="dxa"/>
            <w:gridSpan w:val="2"/>
            <w:tcBorders>
              <w:top w:val="nil"/>
              <w:left w:val="nil"/>
            </w:tcBorders>
            <w:vAlign w:val="center"/>
          </w:tcPr>
          <w:p w:rsidR="001C0679" w:rsidRPr="0032285F" w:rsidRDefault="001C0679" w:rsidP="00B1688B">
            <w:pPr>
              <w:jc w:val="center"/>
              <w:rPr>
                <w:rFonts w:cs="Arial"/>
                <w:sz w:val="18"/>
                <w:szCs w:val="18"/>
              </w:rPr>
            </w:pPr>
          </w:p>
        </w:tc>
        <w:tc>
          <w:tcPr>
            <w:tcW w:w="2126" w:type="dxa"/>
            <w:tcBorders>
              <w:top w:val="nil"/>
              <w:left w:val="nil"/>
            </w:tcBorders>
            <w:vAlign w:val="center"/>
          </w:tcPr>
          <w:p w:rsidR="001C0679" w:rsidRPr="0032285F" w:rsidRDefault="001C0679" w:rsidP="00B1688B">
            <w:pPr>
              <w:jc w:val="center"/>
              <w:rPr>
                <w:rFonts w:cs="Arial"/>
                <w:sz w:val="18"/>
                <w:szCs w:val="18"/>
              </w:rPr>
            </w:pPr>
          </w:p>
        </w:tc>
      </w:tr>
      <w:tr w:rsidR="001C0679" w:rsidRPr="0032285F"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B1688B">
            <w:pPr>
              <w:rPr>
                <w:rFonts w:cs="Arial"/>
                <w:sz w:val="18"/>
                <w:szCs w:val="18"/>
              </w:rPr>
            </w:pPr>
          </w:p>
        </w:tc>
        <w:tc>
          <w:tcPr>
            <w:tcW w:w="2349" w:type="dxa"/>
            <w:gridSpan w:val="3"/>
            <w:tcBorders>
              <w:left w:val="single" w:sz="4" w:space="0" w:color="auto"/>
            </w:tcBorders>
            <w:vAlign w:val="center"/>
          </w:tcPr>
          <w:p w:rsidR="001C0679" w:rsidRPr="0032285F" w:rsidRDefault="00895C84" w:rsidP="00B1688B">
            <w:pPr>
              <w:spacing w:before="40" w:after="40"/>
              <w:rPr>
                <w:rFonts w:cs="Arial"/>
                <w:b/>
                <w:sz w:val="18"/>
                <w:szCs w:val="18"/>
              </w:rPr>
            </w:pPr>
            <w:r w:rsidRPr="0032285F">
              <w:rPr>
                <w:rFonts w:cs="Arial"/>
                <w:sz w:val="18"/>
                <w:szCs w:val="18"/>
              </w:rPr>
              <w:fldChar w:fldCharType="begin">
                <w:ffData>
                  <w:name w:val=""/>
                  <w:enabled/>
                  <w:calcOnExit w:val="0"/>
                  <w:checkBox>
                    <w:size w:val="18"/>
                    <w:default w:val="0"/>
                  </w:checkBox>
                </w:ffData>
              </w:fldChar>
            </w:r>
            <w:r w:rsidR="001C0679" w:rsidRPr="0032285F">
              <w:rPr>
                <w:rFonts w:cs="Arial"/>
                <w:sz w:val="18"/>
                <w:szCs w:val="18"/>
              </w:rPr>
              <w:instrText xml:space="preserve"> FORMCHECKBOX </w:instrText>
            </w:r>
            <w:r w:rsidR="00E028BD">
              <w:rPr>
                <w:rFonts w:cs="Arial"/>
                <w:sz w:val="18"/>
                <w:szCs w:val="18"/>
              </w:rPr>
            </w:r>
            <w:r w:rsidR="00E028BD">
              <w:rPr>
                <w:rFonts w:cs="Arial"/>
                <w:sz w:val="18"/>
                <w:szCs w:val="18"/>
              </w:rPr>
              <w:fldChar w:fldCharType="separate"/>
            </w:r>
            <w:r w:rsidRPr="0032285F">
              <w:rPr>
                <w:rFonts w:cs="Arial"/>
                <w:sz w:val="18"/>
                <w:szCs w:val="18"/>
              </w:rPr>
              <w:fldChar w:fldCharType="end"/>
            </w:r>
            <w:r w:rsidR="001C0679" w:rsidRPr="0032285F">
              <w:rPr>
                <w:rFonts w:cs="Arial"/>
                <w:sz w:val="18"/>
                <w:szCs w:val="18"/>
              </w:rPr>
              <w:t xml:space="preserve"> Consent of the Instructor</w:t>
            </w:r>
          </w:p>
        </w:tc>
        <w:tc>
          <w:tcPr>
            <w:tcW w:w="1890" w:type="dxa"/>
            <w:vAlign w:val="center"/>
          </w:tcPr>
          <w:p w:rsidR="001C0679" w:rsidRPr="0032285F" w:rsidRDefault="00895C84" w:rsidP="00B1688B">
            <w:pPr>
              <w:spacing w:before="40" w:after="40"/>
              <w:rPr>
                <w:rFonts w:cs="Arial"/>
                <w:b/>
                <w:sz w:val="18"/>
                <w:szCs w:val="18"/>
              </w:rPr>
            </w:pPr>
            <w:r w:rsidRPr="0032285F">
              <w:rPr>
                <w:rFonts w:cs="Arial"/>
                <w:sz w:val="18"/>
                <w:szCs w:val="18"/>
              </w:rPr>
              <w:fldChar w:fldCharType="begin">
                <w:ffData>
                  <w:name w:val=""/>
                  <w:enabled/>
                  <w:calcOnExit w:val="0"/>
                  <w:checkBox>
                    <w:size w:val="18"/>
                    <w:default w:val="0"/>
                  </w:checkBox>
                </w:ffData>
              </w:fldChar>
            </w:r>
            <w:r w:rsidR="001C0679" w:rsidRPr="0032285F">
              <w:rPr>
                <w:rFonts w:cs="Arial"/>
                <w:sz w:val="18"/>
                <w:szCs w:val="18"/>
              </w:rPr>
              <w:instrText xml:space="preserve"> FORMCHECKBOX </w:instrText>
            </w:r>
            <w:r w:rsidR="00E028BD">
              <w:rPr>
                <w:rFonts w:cs="Arial"/>
                <w:sz w:val="18"/>
                <w:szCs w:val="18"/>
              </w:rPr>
            </w:r>
            <w:r w:rsidR="00E028BD">
              <w:rPr>
                <w:rFonts w:cs="Arial"/>
                <w:sz w:val="18"/>
                <w:szCs w:val="18"/>
              </w:rPr>
              <w:fldChar w:fldCharType="separate"/>
            </w:r>
            <w:r w:rsidRPr="0032285F">
              <w:rPr>
                <w:rFonts w:cs="Arial"/>
                <w:sz w:val="18"/>
                <w:szCs w:val="18"/>
              </w:rPr>
              <w:fldChar w:fldCharType="end"/>
            </w:r>
            <w:r w:rsidR="001C0679" w:rsidRPr="0032285F">
              <w:rPr>
                <w:rFonts w:cs="Arial"/>
                <w:sz w:val="18"/>
                <w:szCs w:val="18"/>
              </w:rPr>
              <w:t xml:space="preserve"> Senior Standing</w:t>
            </w:r>
          </w:p>
        </w:tc>
        <w:tc>
          <w:tcPr>
            <w:tcW w:w="4394" w:type="dxa"/>
            <w:gridSpan w:val="3"/>
            <w:vAlign w:val="bottom"/>
          </w:tcPr>
          <w:p w:rsidR="001C0679" w:rsidRPr="0032285F" w:rsidRDefault="009D393B" w:rsidP="00B1688B">
            <w:pPr>
              <w:spacing w:before="100"/>
              <w:rPr>
                <w:rFonts w:cs="Arial"/>
                <w:b/>
                <w:sz w:val="18"/>
                <w:szCs w:val="18"/>
              </w:rPr>
            </w:pPr>
            <w:r>
              <w:rPr>
                <w:noProof/>
                <w:lang w:val="tr-TR" w:eastAsia="tr-TR"/>
              </w:rPr>
              <mc:AlternateContent>
                <mc:Choice Requires="wps">
                  <w:drawing>
                    <wp:anchor distT="0" distB="0" distL="114300" distR="114300" simplePos="0" relativeHeight="251656704" behindDoc="0" locked="0" layoutInCell="1" allowOverlap="1" wp14:anchorId="3428B2B3">
                      <wp:simplePos x="0" y="0"/>
                      <wp:positionH relativeFrom="column">
                        <wp:posOffset>918845</wp:posOffset>
                      </wp:positionH>
                      <wp:positionV relativeFrom="paragraph">
                        <wp:posOffset>17145</wp:posOffset>
                      </wp:positionV>
                      <wp:extent cx="1762760" cy="229870"/>
                      <wp:effectExtent l="0" t="0" r="889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AC51CC" w:rsidRPr="00973F4F" w:rsidRDefault="00AC51CC"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8B2B3"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Kuo8U4iAgAAUAQAAA4AAAAAAAAAAAAAAAAALgIAAGRycy9lMm9Eb2Mu&#10;eG1sUEsBAi0AFAAGAAgAAAAhALyn9w7gAAAACAEAAA8AAAAAAAAAAAAAAAAAfAQAAGRycy9kb3du&#10;cmV2LnhtbFBLBQYAAAAABAAEAPMAAACJBQAAAAA=&#10;">
                      <v:textbox inset=".5mm,.5mm,.5mm,.5mm">
                        <w:txbxContent>
                          <w:p w:rsidR="00AC51CC" w:rsidRPr="00973F4F" w:rsidRDefault="00AC51CC" w:rsidP="008766E8">
                            <w:pPr>
                              <w:rPr>
                                <w:sz w:val="12"/>
                                <w:lang w:val="tr-TR"/>
                              </w:rPr>
                            </w:pPr>
                          </w:p>
                        </w:txbxContent>
                      </v:textbox>
                    </v:shape>
                  </w:pict>
                </mc:Fallback>
              </mc:AlternateContent>
            </w:r>
            <w:r w:rsidR="00895C84" w:rsidRPr="0032285F">
              <w:rPr>
                <w:rFonts w:cs="Arial"/>
                <w:sz w:val="18"/>
                <w:szCs w:val="18"/>
              </w:rPr>
              <w:fldChar w:fldCharType="begin">
                <w:ffData>
                  <w:name w:val=""/>
                  <w:enabled/>
                  <w:calcOnExit w:val="0"/>
                  <w:checkBox>
                    <w:size w:val="18"/>
                    <w:default w:val="0"/>
                  </w:checkBox>
                </w:ffData>
              </w:fldChar>
            </w:r>
            <w:r w:rsidR="001C0679" w:rsidRPr="0032285F">
              <w:rPr>
                <w:rFonts w:cs="Arial"/>
                <w:sz w:val="18"/>
                <w:szCs w:val="18"/>
              </w:rPr>
              <w:instrText xml:space="preserve"> FORMCHECKBOX </w:instrText>
            </w:r>
            <w:r w:rsidR="00E028BD">
              <w:rPr>
                <w:rFonts w:cs="Arial"/>
                <w:sz w:val="18"/>
                <w:szCs w:val="18"/>
              </w:rPr>
            </w:r>
            <w:r w:rsidR="00E028BD">
              <w:rPr>
                <w:rFonts w:cs="Arial"/>
                <w:sz w:val="18"/>
                <w:szCs w:val="18"/>
              </w:rPr>
              <w:fldChar w:fldCharType="separate"/>
            </w:r>
            <w:r w:rsidR="00895C84" w:rsidRPr="0032285F">
              <w:rPr>
                <w:rFonts w:cs="Arial"/>
                <w:sz w:val="18"/>
                <w:szCs w:val="18"/>
              </w:rPr>
              <w:fldChar w:fldCharType="end"/>
            </w:r>
            <w:r w:rsidR="001C0679" w:rsidRPr="0032285F">
              <w:rPr>
                <w:rFonts w:cs="Arial"/>
                <w:sz w:val="18"/>
                <w:szCs w:val="18"/>
              </w:rPr>
              <w:t xml:space="preserve"> Give others, if any. </w:t>
            </w:r>
          </w:p>
        </w:tc>
      </w:tr>
      <w:tr w:rsidR="001C0679" w:rsidRPr="0032285F"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B1688B">
            <w:pPr>
              <w:rPr>
                <w:rFonts w:cs="Arial"/>
                <w:sz w:val="18"/>
                <w:szCs w:val="18"/>
              </w:rPr>
            </w:pPr>
            <w:r w:rsidRPr="0032285F">
              <w:rPr>
                <w:rFonts w:cs="Arial"/>
                <w:b/>
                <w:sz w:val="18"/>
                <w:szCs w:val="18"/>
              </w:rPr>
              <w:t>Co-requisites</w:t>
            </w:r>
            <w:r w:rsidRPr="0032285F">
              <w:rPr>
                <w:rFonts w:cs="Arial"/>
                <w:sz w:val="18"/>
                <w:szCs w:val="18"/>
              </w:rPr>
              <w:t xml:space="preserve"> </w:t>
            </w:r>
          </w:p>
          <w:p w:rsidR="001C0679" w:rsidRPr="0032285F" w:rsidRDefault="001C0679" w:rsidP="00B1688B">
            <w:pPr>
              <w:rPr>
                <w:rFonts w:cs="Arial"/>
                <w:b/>
                <w:sz w:val="18"/>
                <w:szCs w:val="18"/>
              </w:rPr>
            </w:pPr>
            <w:r w:rsidRPr="0032285F">
              <w:rPr>
                <w:rFonts w:cs="Arial"/>
                <w:sz w:val="18"/>
                <w:szCs w:val="18"/>
              </w:rPr>
              <w:t>(if any)</w:t>
            </w:r>
          </w:p>
        </w:tc>
        <w:tc>
          <w:tcPr>
            <w:tcW w:w="2113" w:type="dxa"/>
            <w:tcBorders>
              <w:left w:val="single" w:sz="4" w:space="0" w:color="auto"/>
              <w:bottom w:val="nil"/>
            </w:tcBorders>
            <w:vAlign w:val="center"/>
          </w:tcPr>
          <w:p w:rsidR="001C0679" w:rsidRPr="0032285F" w:rsidRDefault="001C0679" w:rsidP="00B1688B">
            <w:pPr>
              <w:jc w:val="center"/>
              <w:rPr>
                <w:rFonts w:cs="Arial"/>
                <w:sz w:val="18"/>
                <w:szCs w:val="18"/>
              </w:rPr>
            </w:pPr>
            <w:r w:rsidRPr="0032285F">
              <w:rPr>
                <w:rFonts w:cs="Arial"/>
                <w:sz w:val="18"/>
                <w:szCs w:val="18"/>
              </w:rPr>
              <w:t>1</w:t>
            </w:r>
            <w:r w:rsidRPr="0032285F">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C0679" w:rsidRPr="0032285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r>
          </w:tbl>
          <w:p w:rsidR="001C0679" w:rsidRPr="0032285F" w:rsidRDefault="001C0679" w:rsidP="00B1688B">
            <w:pPr>
              <w:rPr>
                <w:rFonts w:cs="Arial"/>
                <w:b/>
                <w:sz w:val="18"/>
                <w:szCs w:val="18"/>
              </w:rPr>
            </w:pPr>
          </w:p>
        </w:tc>
        <w:tc>
          <w:tcPr>
            <w:tcW w:w="2126" w:type="dxa"/>
            <w:gridSpan w:val="3"/>
            <w:tcBorders>
              <w:left w:val="nil"/>
              <w:bottom w:val="nil"/>
            </w:tcBorders>
            <w:vAlign w:val="center"/>
          </w:tcPr>
          <w:p w:rsidR="001C0679" w:rsidRPr="0032285F" w:rsidRDefault="001C0679" w:rsidP="00B1688B">
            <w:pPr>
              <w:jc w:val="center"/>
              <w:rPr>
                <w:rFonts w:cs="Arial"/>
                <w:sz w:val="18"/>
                <w:szCs w:val="18"/>
              </w:rPr>
            </w:pPr>
            <w:r w:rsidRPr="0032285F">
              <w:rPr>
                <w:rFonts w:cs="Arial"/>
                <w:sz w:val="18"/>
                <w:szCs w:val="18"/>
              </w:rPr>
              <w:t>2</w:t>
            </w:r>
            <w:r w:rsidRPr="0032285F">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C0679" w:rsidRPr="0032285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r>
          </w:tbl>
          <w:p w:rsidR="001C0679" w:rsidRPr="0032285F" w:rsidRDefault="001C0679" w:rsidP="00B1688B">
            <w:pPr>
              <w:spacing w:before="40" w:after="40"/>
              <w:rPr>
                <w:rFonts w:cs="Arial"/>
                <w:b/>
                <w:sz w:val="18"/>
                <w:szCs w:val="18"/>
              </w:rPr>
            </w:pPr>
          </w:p>
        </w:tc>
        <w:tc>
          <w:tcPr>
            <w:tcW w:w="2247" w:type="dxa"/>
            <w:tcBorders>
              <w:left w:val="nil"/>
              <w:bottom w:val="nil"/>
            </w:tcBorders>
            <w:vAlign w:val="center"/>
          </w:tcPr>
          <w:p w:rsidR="001C0679" w:rsidRPr="0032285F" w:rsidRDefault="001C0679" w:rsidP="00B1688B">
            <w:pPr>
              <w:jc w:val="center"/>
              <w:rPr>
                <w:rFonts w:cs="Arial"/>
                <w:sz w:val="18"/>
                <w:szCs w:val="18"/>
              </w:rPr>
            </w:pPr>
            <w:r w:rsidRPr="0032285F">
              <w:rPr>
                <w:rFonts w:cs="Arial"/>
                <w:sz w:val="18"/>
                <w:szCs w:val="18"/>
              </w:rPr>
              <w:t>3</w:t>
            </w:r>
            <w:r w:rsidRPr="0032285F">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C0679" w:rsidRPr="0032285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r>
          </w:tbl>
          <w:p w:rsidR="001C0679" w:rsidRPr="0032285F" w:rsidRDefault="001C0679" w:rsidP="00B1688B">
            <w:pPr>
              <w:spacing w:before="40" w:after="40"/>
              <w:rPr>
                <w:rFonts w:cs="Arial"/>
                <w:sz w:val="18"/>
                <w:szCs w:val="18"/>
              </w:rPr>
            </w:pPr>
          </w:p>
        </w:tc>
        <w:tc>
          <w:tcPr>
            <w:tcW w:w="2147" w:type="dxa"/>
            <w:gridSpan w:val="2"/>
            <w:tcBorders>
              <w:left w:val="nil"/>
              <w:bottom w:val="nil"/>
            </w:tcBorders>
            <w:vAlign w:val="center"/>
          </w:tcPr>
          <w:p w:rsidR="001C0679" w:rsidRPr="0032285F" w:rsidRDefault="001C0679" w:rsidP="00B1688B">
            <w:pPr>
              <w:jc w:val="center"/>
              <w:rPr>
                <w:rFonts w:cs="Arial"/>
                <w:sz w:val="18"/>
                <w:szCs w:val="18"/>
              </w:rPr>
            </w:pPr>
            <w:r w:rsidRPr="0032285F">
              <w:rPr>
                <w:rFonts w:cs="Arial"/>
                <w:sz w:val="18"/>
                <w:szCs w:val="18"/>
              </w:rPr>
              <w:t>4</w:t>
            </w:r>
            <w:r w:rsidRPr="0032285F">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C0679" w:rsidRPr="0032285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r>
          </w:tbl>
          <w:p w:rsidR="001C0679" w:rsidRPr="0032285F" w:rsidRDefault="001C0679" w:rsidP="00B1688B">
            <w:pPr>
              <w:rPr>
                <w:rFonts w:cs="Arial"/>
                <w:b/>
                <w:sz w:val="18"/>
                <w:szCs w:val="18"/>
              </w:rPr>
            </w:pPr>
          </w:p>
        </w:tc>
      </w:tr>
      <w:tr w:rsidR="001C0679" w:rsidRPr="0032285F"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B1688B">
            <w:pPr>
              <w:rPr>
                <w:rFonts w:cs="Arial"/>
                <w:sz w:val="18"/>
                <w:szCs w:val="18"/>
              </w:rPr>
            </w:pPr>
          </w:p>
        </w:tc>
        <w:tc>
          <w:tcPr>
            <w:tcW w:w="2113" w:type="dxa"/>
            <w:tcBorders>
              <w:top w:val="nil"/>
              <w:left w:val="single" w:sz="4" w:space="0" w:color="auto"/>
            </w:tcBorders>
            <w:vAlign w:val="center"/>
          </w:tcPr>
          <w:p w:rsidR="001C0679" w:rsidRPr="0032285F" w:rsidRDefault="001C0679" w:rsidP="00B1688B">
            <w:pPr>
              <w:jc w:val="center"/>
              <w:rPr>
                <w:rFonts w:cs="Arial"/>
                <w:sz w:val="18"/>
                <w:szCs w:val="18"/>
              </w:rPr>
            </w:pPr>
          </w:p>
        </w:tc>
        <w:tc>
          <w:tcPr>
            <w:tcW w:w="2126" w:type="dxa"/>
            <w:gridSpan w:val="3"/>
            <w:tcBorders>
              <w:top w:val="nil"/>
              <w:left w:val="nil"/>
            </w:tcBorders>
            <w:vAlign w:val="center"/>
          </w:tcPr>
          <w:p w:rsidR="001C0679" w:rsidRPr="0032285F" w:rsidRDefault="001C0679" w:rsidP="00B1688B">
            <w:pPr>
              <w:jc w:val="center"/>
              <w:rPr>
                <w:rFonts w:cs="Arial"/>
                <w:sz w:val="18"/>
                <w:szCs w:val="18"/>
              </w:rPr>
            </w:pPr>
          </w:p>
        </w:tc>
        <w:tc>
          <w:tcPr>
            <w:tcW w:w="2247" w:type="dxa"/>
            <w:tcBorders>
              <w:top w:val="nil"/>
              <w:left w:val="nil"/>
            </w:tcBorders>
            <w:vAlign w:val="center"/>
          </w:tcPr>
          <w:p w:rsidR="001C0679" w:rsidRPr="0032285F" w:rsidRDefault="001C0679" w:rsidP="00B1688B">
            <w:pPr>
              <w:jc w:val="center"/>
              <w:rPr>
                <w:rFonts w:cs="Arial"/>
                <w:sz w:val="18"/>
                <w:szCs w:val="18"/>
              </w:rPr>
            </w:pPr>
          </w:p>
        </w:tc>
        <w:tc>
          <w:tcPr>
            <w:tcW w:w="2147" w:type="dxa"/>
            <w:gridSpan w:val="2"/>
            <w:tcBorders>
              <w:top w:val="nil"/>
              <w:left w:val="nil"/>
            </w:tcBorders>
            <w:vAlign w:val="center"/>
          </w:tcPr>
          <w:p w:rsidR="001C0679" w:rsidRPr="0032285F" w:rsidRDefault="001C0679" w:rsidP="00B1688B">
            <w:pPr>
              <w:jc w:val="center"/>
              <w:rPr>
                <w:rFonts w:cs="Arial"/>
                <w:sz w:val="18"/>
                <w:szCs w:val="18"/>
              </w:rPr>
            </w:pPr>
          </w:p>
        </w:tc>
      </w:tr>
      <w:tr w:rsidR="001C0679" w:rsidRPr="0032285F"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B1688B">
            <w:pPr>
              <w:spacing w:before="60"/>
              <w:rPr>
                <w:rFonts w:cs="Arial"/>
                <w:sz w:val="18"/>
                <w:szCs w:val="18"/>
              </w:rPr>
            </w:pPr>
            <w:r w:rsidRPr="0032285F">
              <w:rPr>
                <w:rFonts w:cs="Arial"/>
                <w:b/>
                <w:sz w:val="18"/>
                <w:szCs w:val="18"/>
              </w:rPr>
              <w:t>Course Type</w:t>
            </w:r>
            <w:r w:rsidRPr="0032285F">
              <w:rPr>
                <w:rFonts w:cs="Arial"/>
                <w:sz w:val="18"/>
                <w:szCs w:val="18"/>
              </w:rPr>
              <w:t xml:space="preserve">  </w:t>
            </w:r>
          </w:p>
          <w:p w:rsidR="001C0679" w:rsidRPr="0032285F" w:rsidRDefault="001C0679" w:rsidP="00B1688B">
            <w:pPr>
              <w:spacing w:after="60"/>
              <w:rPr>
                <w:rFonts w:cs="Arial"/>
                <w:sz w:val="18"/>
                <w:szCs w:val="18"/>
              </w:rPr>
            </w:pPr>
            <w:r w:rsidRPr="0032285F">
              <w:rPr>
                <w:rFonts w:cs="Arial"/>
                <w:i/>
                <w:sz w:val="18"/>
                <w:szCs w:val="18"/>
              </w:rPr>
              <w:t>Check all that are applicable</w:t>
            </w:r>
          </w:p>
        </w:tc>
        <w:tc>
          <w:tcPr>
            <w:tcW w:w="8633" w:type="dxa"/>
            <w:gridSpan w:val="7"/>
            <w:tcBorders>
              <w:left w:val="single" w:sz="4" w:space="0" w:color="auto"/>
            </w:tcBorders>
            <w:vAlign w:val="center"/>
          </w:tcPr>
          <w:p w:rsidR="001C0679" w:rsidRPr="0032285F" w:rsidRDefault="00895C84" w:rsidP="009D393B">
            <w:pPr>
              <w:rPr>
                <w:rFonts w:cs="Arial"/>
                <w:sz w:val="18"/>
                <w:szCs w:val="18"/>
              </w:rPr>
            </w:pPr>
            <w:r w:rsidRPr="0032285F">
              <w:rPr>
                <w:rFonts w:cs="Arial"/>
                <w:sz w:val="18"/>
                <w:szCs w:val="18"/>
              </w:rPr>
              <w:fldChar w:fldCharType="begin">
                <w:ffData>
                  <w:name w:val=""/>
                  <w:enabled/>
                  <w:calcOnExit w:val="0"/>
                  <w:checkBox>
                    <w:size w:val="18"/>
                    <w:default w:val="0"/>
                  </w:checkBox>
                </w:ffData>
              </w:fldChar>
            </w:r>
            <w:r w:rsidR="001C0679" w:rsidRPr="0032285F">
              <w:rPr>
                <w:rFonts w:cs="Arial"/>
                <w:sz w:val="18"/>
                <w:szCs w:val="18"/>
              </w:rPr>
              <w:instrText xml:space="preserve"> FORMCHECKBOX </w:instrText>
            </w:r>
            <w:r w:rsidR="00E028BD">
              <w:rPr>
                <w:rFonts w:cs="Arial"/>
                <w:sz w:val="18"/>
                <w:szCs w:val="18"/>
              </w:rPr>
            </w:r>
            <w:r w:rsidR="00E028BD">
              <w:rPr>
                <w:rFonts w:cs="Arial"/>
                <w:sz w:val="18"/>
                <w:szCs w:val="18"/>
              </w:rPr>
              <w:fldChar w:fldCharType="separate"/>
            </w:r>
            <w:r w:rsidRPr="0032285F">
              <w:rPr>
                <w:rFonts w:cs="Arial"/>
                <w:sz w:val="18"/>
                <w:szCs w:val="18"/>
              </w:rPr>
              <w:fldChar w:fldCharType="end"/>
            </w:r>
            <w:r w:rsidR="001C0679" w:rsidRPr="0032285F">
              <w:rPr>
                <w:rFonts w:cs="Arial"/>
                <w:sz w:val="18"/>
                <w:szCs w:val="18"/>
              </w:rPr>
              <w:t xml:space="preserve"> Must course for dept.      </w:t>
            </w:r>
            <w:r w:rsidRPr="0032285F">
              <w:rPr>
                <w:rFonts w:cs="Arial"/>
                <w:sz w:val="18"/>
                <w:szCs w:val="18"/>
              </w:rPr>
              <w:fldChar w:fldCharType="begin">
                <w:ffData>
                  <w:name w:val=""/>
                  <w:enabled/>
                  <w:calcOnExit w:val="0"/>
                  <w:checkBox>
                    <w:size w:val="18"/>
                    <w:default w:val="0"/>
                  </w:checkBox>
                </w:ffData>
              </w:fldChar>
            </w:r>
            <w:r w:rsidR="001C0679" w:rsidRPr="0032285F">
              <w:rPr>
                <w:rFonts w:cs="Arial"/>
                <w:sz w:val="18"/>
                <w:szCs w:val="18"/>
              </w:rPr>
              <w:instrText xml:space="preserve"> FORMCHECKBOX </w:instrText>
            </w:r>
            <w:r w:rsidR="00E028BD">
              <w:rPr>
                <w:rFonts w:cs="Arial"/>
                <w:sz w:val="18"/>
                <w:szCs w:val="18"/>
              </w:rPr>
            </w:r>
            <w:r w:rsidR="00E028BD">
              <w:rPr>
                <w:rFonts w:cs="Arial"/>
                <w:sz w:val="18"/>
                <w:szCs w:val="18"/>
              </w:rPr>
              <w:fldChar w:fldCharType="separate"/>
            </w:r>
            <w:r w:rsidRPr="0032285F">
              <w:rPr>
                <w:rFonts w:cs="Arial"/>
                <w:sz w:val="18"/>
                <w:szCs w:val="18"/>
              </w:rPr>
              <w:fldChar w:fldCharType="end"/>
            </w:r>
            <w:r w:rsidR="001C0679" w:rsidRPr="0032285F">
              <w:rPr>
                <w:rFonts w:cs="Arial"/>
                <w:sz w:val="18"/>
                <w:szCs w:val="18"/>
              </w:rPr>
              <w:t xml:space="preserve"> Must course for other dept</w:t>
            </w:r>
            <w:proofErr w:type="gramStart"/>
            <w:r w:rsidR="001C0679" w:rsidRPr="0032285F">
              <w:rPr>
                <w:rFonts w:cs="Arial"/>
                <w:sz w:val="18"/>
                <w:szCs w:val="18"/>
              </w:rPr>
              <w:t>.(</w:t>
            </w:r>
            <w:proofErr w:type="gramEnd"/>
            <w:r w:rsidR="001C0679" w:rsidRPr="0032285F">
              <w:rPr>
                <w:rFonts w:cs="Arial"/>
                <w:sz w:val="18"/>
                <w:szCs w:val="18"/>
              </w:rPr>
              <w:t xml:space="preserve">s)    </w:t>
            </w:r>
            <w:r w:rsidR="009D393B">
              <w:rPr>
                <w:rFonts w:cs="Arial"/>
                <w:sz w:val="18"/>
                <w:szCs w:val="18"/>
              </w:rPr>
              <w:fldChar w:fldCharType="begin">
                <w:ffData>
                  <w:name w:val=""/>
                  <w:enabled/>
                  <w:calcOnExit w:val="0"/>
                  <w:checkBox>
                    <w:size w:val="18"/>
                    <w:default w:val="1"/>
                  </w:checkBox>
                </w:ffData>
              </w:fldChar>
            </w:r>
            <w:r w:rsidR="009D393B">
              <w:rPr>
                <w:rFonts w:cs="Arial"/>
                <w:sz w:val="18"/>
                <w:szCs w:val="18"/>
              </w:rPr>
              <w:instrText xml:space="preserve"> FORMCHECKBOX </w:instrText>
            </w:r>
            <w:r w:rsidR="00E028BD">
              <w:rPr>
                <w:rFonts w:cs="Arial"/>
                <w:sz w:val="18"/>
                <w:szCs w:val="18"/>
              </w:rPr>
            </w:r>
            <w:r w:rsidR="00E028BD">
              <w:rPr>
                <w:rFonts w:cs="Arial"/>
                <w:sz w:val="18"/>
                <w:szCs w:val="18"/>
              </w:rPr>
              <w:fldChar w:fldCharType="separate"/>
            </w:r>
            <w:r w:rsidR="009D393B">
              <w:rPr>
                <w:rFonts w:cs="Arial"/>
                <w:sz w:val="18"/>
                <w:szCs w:val="18"/>
              </w:rPr>
              <w:fldChar w:fldCharType="end"/>
            </w:r>
            <w:r w:rsidR="001C0679" w:rsidRPr="0032285F">
              <w:rPr>
                <w:rFonts w:cs="Arial"/>
                <w:sz w:val="18"/>
                <w:szCs w:val="18"/>
              </w:rPr>
              <w:t xml:space="preserve"> Elective course for dept.     </w:t>
            </w:r>
            <w:r w:rsidR="009D393B">
              <w:rPr>
                <w:rFonts w:cs="Arial"/>
                <w:sz w:val="18"/>
                <w:szCs w:val="18"/>
              </w:rPr>
              <w:fldChar w:fldCharType="begin">
                <w:ffData>
                  <w:name w:val=""/>
                  <w:enabled/>
                  <w:calcOnExit w:val="0"/>
                  <w:checkBox>
                    <w:size w:val="18"/>
                    <w:default w:val="1"/>
                  </w:checkBox>
                </w:ffData>
              </w:fldChar>
            </w:r>
            <w:r w:rsidR="009D393B">
              <w:rPr>
                <w:rFonts w:cs="Arial"/>
                <w:sz w:val="18"/>
                <w:szCs w:val="18"/>
              </w:rPr>
              <w:instrText xml:space="preserve"> FORMCHECKBOX </w:instrText>
            </w:r>
            <w:r w:rsidR="00E028BD">
              <w:rPr>
                <w:rFonts w:cs="Arial"/>
                <w:sz w:val="18"/>
                <w:szCs w:val="18"/>
              </w:rPr>
            </w:r>
            <w:r w:rsidR="00E028BD">
              <w:rPr>
                <w:rFonts w:cs="Arial"/>
                <w:sz w:val="18"/>
                <w:szCs w:val="18"/>
              </w:rPr>
              <w:fldChar w:fldCharType="separate"/>
            </w:r>
            <w:r w:rsidR="009D393B">
              <w:rPr>
                <w:rFonts w:cs="Arial"/>
                <w:sz w:val="18"/>
                <w:szCs w:val="18"/>
              </w:rPr>
              <w:fldChar w:fldCharType="end"/>
            </w:r>
            <w:r w:rsidR="001C0679" w:rsidRPr="0032285F">
              <w:rPr>
                <w:rFonts w:cs="Arial"/>
                <w:sz w:val="18"/>
                <w:szCs w:val="18"/>
              </w:rPr>
              <w:t xml:space="preserve"> Elective course for other dept.(s)</w:t>
            </w:r>
          </w:p>
        </w:tc>
      </w:tr>
    </w:tbl>
    <w:p w:rsidR="009D393B" w:rsidRDefault="009D393B" w:rsidP="008304B5">
      <w:pPr>
        <w:rPr>
          <w:rFonts w:cs="Arial"/>
          <w:b/>
          <w:sz w:val="18"/>
          <w:szCs w:val="18"/>
        </w:rPr>
      </w:pPr>
    </w:p>
    <w:p w:rsidR="009D393B" w:rsidRDefault="009D393B" w:rsidP="008304B5">
      <w:pPr>
        <w:rPr>
          <w:rFonts w:cs="Arial"/>
          <w:b/>
          <w:sz w:val="18"/>
          <w:szCs w:val="18"/>
        </w:rPr>
      </w:pPr>
    </w:p>
    <w:p w:rsidR="009D393B" w:rsidRDefault="009D393B" w:rsidP="008304B5">
      <w:pPr>
        <w:rPr>
          <w:rFonts w:cs="Arial"/>
          <w:b/>
          <w:sz w:val="18"/>
          <w:szCs w:val="18"/>
        </w:rPr>
      </w:pPr>
    </w:p>
    <w:p w:rsidR="009D393B" w:rsidRDefault="009D393B" w:rsidP="008304B5">
      <w:pPr>
        <w:rPr>
          <w:rFonts w:cs="Arial"/>
          <w:b/>
          <w:sz w:val="18"/>
          <w:szCs w:val="18"/>
        </w:rPr>
      </w:pPr>
    </w:p>
    <w:p w:rsidR="009D393B" w:rsidRDefault="009D393B" w:rsidP="008304B5">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2354"/>
        <w:gridCol w:w="2071"/>
        <w:gridCol w:w="2072"/>
        <w:gridCol w:w="1554"/>
        <w:gridCol w:w="1021"/>
      </w:tblGrid>
      <w:tr w:rsidR="009D393B" w:rsidRPr="005F6733" w:rsidTr="00AC51CC">
        <w:trPr>
          <w:trHeight w:val="424"/>
        </w:trPr>
        <w:tc>
          <w:tcPr>
            <w:tcW w:w="10343" w:type="dxa"/>
            <w:gridSpan w:val="6"/>
            <w:shd w:val="clear" w:color="auto" w:fill="D9D9D9"/>
            <w:vAlign w:val="center"/>
          </w:tcPr>
          <w:p w:rsidR="009D393B" w:rsidRPr="005F6733" w:rsidRDefault="009D393B" w:rsidP="00AC51CC">
            <w:pPr>
              <w:rPr>
                <w:b/>
                <w:sz w:val="18"/>
                <w:szCs w:val="18"/>
              </w:rPr>
            </w:pPr>
            <w:r w:rsidRPr="005F6733">
              <w:rPr>
                <w:b/>
                <w:sz w:val="18"/>
                <w:szCs w:val="18"/>
              </w:rPr>
              <w:lastRenderedPageBreak/>
              <w:t>Course Classification</w:t>
            </w:r>
          </w:p>
          <w:p w:rsidR="009D393B" w:rsidRPr="005F6733" w:rsidRDefault="009D393B" w:rsidP="00AC51CC">
            <w:pPr>
              <w:rPr>
                <w:b/>
                <w:sz w:val="18"/>
                <w:szCs w:val="18"/>
              </w:rPr>
            </w:pPr>
            <w:r w:rsidRPr="005F6733">
              <w:rPr>
                <w:i/>
                <w:sz w:val="18"/>
                <w:szCs w:val="18"/>
              </w:rPr>
              <w:t>Give the appropriate percentage for each category.</w:t>
            </w:r>
          </w:p>
        </w:tc>
      </w:tr>
      <w:tr w:rsidR="009D393B" w:rsidRPr="005F6733" w:rsidTr="00AC51CC">
        <w:trPr>
          <w:trHeight w:val="424"/>
        </w:trPr>
        <w:tc>
          <w:tcPr>
            <w:tcW w:w="1271" w:type="dxa"/>
            <w:shd w:val="clear" w:color="auto" w:fill="D9D9D9"/>
            <w:vAlign w:val="center"/>
          </w:tcPr>
          <w:p w:rsidR="009D393B" w:rsidRPr="005F6733" w:rsidRDefault="009D393B" w:rsidP="00AC51CC">
            <w:pPr>
              <w:rPr>
                <w:b/>
                <w:sz w:val="18"/>
                <w:szCs w:val="18"/>
              </w:rPr>
            </w:pPr>
            <w:r w:rsidRPr="005F6733">
              <w:rPr>
                <w:sz w:val="18"/>
                <w:szCs w:val="18"/>
              </w:rPr>
              <w:t>Category</w:t>
            </w:r>
          </w:p>
        </w:tc>
        <w:tc>
          <w:tcPr>
            <w:tcW w:w="2354" w:type="dxa"/>
            <w:vAlign w:val="center"/>
          </w:tcPr>
          <w:p w:rsidR="009D393B" w:rsidRPr="005F6733" w:rsidRDefault="009D393B" w:rsidP="00AC51CC">
            <w:pPr>
              <w:jc w:val="center"/>
              <w:rPr>
                <w:b/>
                <w:sz w:val="18"/>
                <w:szCs w:val="18"/>
              </w:rPr>
            </w:pPr>
            <w:r w:rsidRPr="005F6733">
              <w:rPr>
                <w:b/>
                <w:sz w:val="18"/>
                <w:szCs w:val="18"/>
              </w:rPr>
              <w:t>Social Sciences</w:t>
            </w:r>
          </w:p>
        </w:tc>
        <w:tc>
          <w:tcPr>
            <w:tcW w:w="2071" w:type="dxa"/>
            <w:vAlign w:val="center"/>
          </w:tcPr>
          <w:p w:rsidR="009D393B" w:rsidRPr="005F6733" w:rsidRDefault="009D393B" w:rsidP="00AC51CC">
            <w:pPr>
              <w:jc w:val="center"/>
              <w:rPr>
                <w:b/>
                <w:sz w:val="18"/>
                <w:szCs w:val="18"/>
              </w:rPr>
            </w:pPr>
            <w:r w:rsidRPr="005F6733">
              <w:rPr>
                <w:b/>
                <w:sz w:val="18"/>
                <w:szCs w:val="18"/>
              </w:rPr>
              <w:t>Languages</w:t>
            </w:r>
          </w:p>
        </w:tc>
        <w:tc>
          <w:tcPr>
            <w:tcW w:w="2072" w:type="dxa"/>
            <w:vAlign w:val="center"/>
          </w:tcPr>
          <w:p w:rsidR="009D393B" w:rsidRPr="005F6733" w:rsidRDefault="009D393B" w:rsidP="00AC51CC">
            <w:pPr>
              <w:jc w:val="center"/>
              <w:rPr>
                <w:b/>
                <w:sz w:val="18"/>
                <w:szCs w:val="18"/>
              </w:rPr>
            </w:pPr>
          </w:p>
        </w:tc>
        <w:tc>
          <w:tcPr>
            <w:tcW w:w="1554" w:type="dxa"/>
            <w:vAlign w:val="center"/>
          </w:tcPr>
          <w:p w:rsidR="009D393B" w:rsidRPr="005F6733" w:rsidRDefault="009D393B" w:rsidP="00AC51CC">
            <w:pPr>
              <w:jc w:val="center"/>
              <w:rPr>
                <w:b/>
                <w:sz w:val="18"/>
                <w:szCs w:val="18"/>
              </w:rPr>
            </w:pPr>
          </w:p>
        </w:tc>
        <w:tc>
          <w:tcPr>
            <w:tcW w:w="1021" w:type="dxa"/>
            <w:vAlign w:val="center"/>
          </w:tcPr>
          <w:p w:rsidR="009D393B" w:rsidRPr="005F6733" w:rsidRDefault="009D393B" w:rsidP="00AC51CC">
            <w:pPr>
              <w:jc w:val="center"/>
              <w:rPr>
                <w:b/>
                <w:sz w:val="18"/>
                <w:szCs w:val="18"/>
              </w:rPr>
            </w:pPr>
          </w:p>
        </w:tc>
      </w:tr>
      <w:tr w:rsidR="009D393B" w:rsidRPr="005F6733" w:rsidTr="00AC51CC">
        <w:trPr>
          <w:trHeight w:val="424"/>
        </w:trPr>
        <w:tc>
          <w:tcPr>
            <w:tcW w:w="1271" w:type="dxa"/>
            <w:shd w:val="clear" w:color="auto" w:fill="D9D9D9"/>
            <w:vAlign w:val="center"/>
          </w:tcPr>
          <w:p w:rsidR="009D393B" w:rsidRPr="005F6733" w:rsidRDefault="009D393B" w:rsidP="00AC51CC">
            <w:pPr>
              <w:rPr>
                <w:b/>
                <w:sz w:val="18"/>
                <w:szCs w:val="18"/>
              </w:rPr>
            </w:pPr>
            <w:r w:rsidRPr="005F6733">
              <w:rPr>
                <w:sz w:val="18"/>
                <w:szCs w:val="18"/>
              </w:rPr>
              <w:t>Percentage</w:t>
            </w:r>
          </w:p>
        </w:tc>
        <w:tc>
          <w:tcPr>
            <w:tcW w:w="2354" w:type="dxa"/>
            <w:vAlign w:val="center"/>
          </w:tcPr>
          <w:p w:rsidR="009D393B" w:rsidRPr="005F6733" w:rsidRDefault="009D393B" w:rsidP="00AC51CC">
            <w:pPr>
              <w:jc w:val="center"/>
              <w:rPr>
                <w:sz w:val="18"/>
                <w:szCs w:val="18"/>
              </w:rPr>
            </w:pPr>
            <w:r w:rsidRPr="005F6733">
              <w:rPr>
                <w:sz w:val="18"/>
                <w:szCs w:val="18"/>
              </w:rPr>
              <w:t>90</w:t>
            </w:r>
          </w:p>
        </w:tc>
        <w:tc>
          <w:tcPr>
            <w:tcW w:w="2071" w:type="dxa"/>
            <w:vAlign w:val="center"/>
          </w:tcPr>
          <w:p w:rsidR="009D393B" w:rsidRPr="005F6733" w:rsidRDefault="009D393B" w:rsidP="00AC51CC">
            <w:pPr>
              <w:jc w:val="center"/>
              <w:rPr>
                <w:sz w:val="18"/>
                <w:szCs w:val="18"/>
              </w:rPr>
            </w:pPr>
            <w:r w:rsidRPr="005F6733">
              <w:rPr>
                <w:sz w:val="18"/>
                <w:szCs w:val="18"/>
              </w:rPr>
              <w:t>10</w:t>
            </w:r>
          </w:p>
        </w:tc>
        <w:tc>
          <w:tcPr>
            <w:tcW w:w="2072" w:type="dxa"/>
            <w:vAlign w:val="center"/>
          </w:tcPr>
          <w:p w:rsidR="009D393B" w:rsidRPr="005F6733" w:rsidRDefault="009D393B" w:rsidP="00AC51CC">
            <w:pPr>
              <w:jc w:val="center"/>
              <w:rPr>
                <w:sz w:val="18"/>
                <w:szCs w:val="18"/>
              </w:rPr>
            </w:pPr>
          </w:p>
        </w:tc>
        <w:tc>
          <w:tcPr>
            <w:tcW w:w="1554" w:type="dxa"/>
            <w:vAlign w:val="center"/>
          </w:tcPr>
          <w:p w:rsidR="009D393B" w:rsidRPr="005F6733" w:rsidRDefault="009D393B" w:rsidP="00AC51CC">
            <w:pPr>
              <w:jc w:val="center"/>
              <w:rPr>
                <w:sz w:val="18"/>
                <w:szCs w:val="18"/>
              </w:rPr>
            </w:pPr>
          </w:p>
        </w:tc>
        <w:tc>
          <w:tcPr>
            <w:tcW w:w="1021" w:type="dxa"/>
            <w:vAlign w:val="center"/>
          </w:tcPr>
          <w:p w:rsidR="009D393B" w:rsidRPr="005F6733" w:rsidRDefault="009D393B" w:rsidP="00AC51CC">
            <w:pPr>
              <w:jc w:val="center"/>
              <w:rPr>
                <w:sz w:val="18"/>
                <w:szCs w:val="18"/>
              </w:rPr>
            </w:pPr>
          </w:p>
        </w:tc>
      </w:tr>
    </w:tbl>
    <w:p w:rsidR="009D393B" w:rsidRDefault="009D393B" w:rsidP="008304B5">
      <w:pPr>
        <w:rPr>
          <w:rFonts w:cs="Arial"/>
          <w:b/>
          <w:sz w:val="18"/>
          <w:szCs w:val="18"/>
        </w:rPr>
      </w:pPr>
    </w:p>
    <w:p w:rsidR="009D393B" w:rsidRDefault="009D393B" w:rsidP="008304B5">
      <w:pPr>
        <w:rPr>
          <w:rFonts w:cs="Arial"/>
          <w:b/>
          <w:sz w:val="18"/>
          <w:szCs w:val="18"/>
        </w:rPr>
      </w:pPr>
    </w:p>
    <w:p w:rsidR="001C0679" w:rsidRPr="0032285F" w:rsidRDefault="001C0679" w:rsidP="008304B5">
      <w:pPr>
        <w:rPr>
          <w:rFonts w:cs="Arial"/>
          <w:sz w:val="18"/>
          <w:szCs w:val="18"/>
        </w:rPr>
      </w:pPr>
      <w:r w:rsidRPr="0032285F">
        <w:rPr>
          <w:rFonts w:cs="Arial"/>
          <w:b/>
          <w:sz w:val="18"/>
          <w:szCs w:val="18"/>
        </w:rPr>
        <w:t>Part II.  Detailed Course Information</w:t>
      </w:r>
    </w:p>
    <w:p w:rsidR="001C0679" w:rsidRPr="0032285F" w:rsidRDefault="001C067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C0679" w:rsidRPr="0032285F" w:rsidTr="005A13BB">
        <w:trPr>
          <w:cantSplit/>
          <w:trHeight w:val="332"/>
        </w:trPr>
        <w:tc>
          <w:tcPr>
            <w:tcW w:w="10348" w:type="dxa"/>
            <w:shd w:val="pct15" w:color="000000" w:fill="FFFFFF"/>
            <w:vAlign w:val="center"/>
          </w:tcPr>
          <w:p w:rsidR="001C0679" w:rsidRPr="0032285F" w:rsidRDefault="001C0679">
            <w:pPr>
              <w:rPr>
                <w:rFonts w:cs="Arial"/>
                <w:b/>
                <w:sz w:val="18"/>
                <w:szCs w:val="18"/>
              </w:rPr>
            </w:pPr>
            <w:r w:rsidRPr="0032285F">
              <w:rPr>
                <w:rFonts w:cs="Arial"/>
                <w:b/>
                <w:sz w:val="18"/>
                <w:szCs w:val="18"/>
              </w:rPr>
              <w:t xml:space="preserve">Course Objectives </w:t>
            </w:r>
          </w:p>
          <w:p w:rsidR="001C0679" w:rsidRPr="0032285F" w:rsidRDefault="001C0679" w:rsidP="00F625B0">
            <w:pPr>
              <w:rPr>
                <w:rFonts w:cs="Arial"/>
                <w:i/>
                <w:sz w:val="18"/>
                <w:szCs w:val="18"/>
              </w:rPr>
            </w:pPr>
            <w:r w:rsidRPr="0032285F">
              <w:rPr>
                <w:rFonts w:cs="Arial"/>
                <w:i/>
                <w:sz w:val="18"/>
                <w:szCs w:val="18"/>
              </w:rPr>
              <w:t>Maximum 100 words.</w:t>
            </w:r>
          </w:p>
        </w:tc>
      </w:tr>
      <w:tr w:rsidR="001C0679" w:rsidRPr="0032285F" w:rsidTr="004355F7">
        <w:trPr>
          <w:cantSplit/>
          <w:trHeight w:val="1985"/>
        </w:trPr>
        <w:tc>
          <w:tcPr>
            <w:tcW w:w="10348" w:type="dxa"/>
          </w:tcPr>
          <w:p w:rsidR="001C0679" w:rsidRPr="0032285F" w:rsidRDefault="001C0679" w:rsidP="00D26A95">
            <w:pPr>
              <w:rPr>
                <w:rFonts w:cs="Arial"/>
                <w:sz w:val="18"/>
                <w:szCs w:val="18"/>
              </w:rPr>
            </w:pPr>
          </w:p>
          <w:p w:rsidR="001C0679" w:rsidRPr="0032285F" w:rsidRDefault="00885E4C" w:rsidP="00D26A95">
            <w:pPr>
              <w:rPr>
                <w:rFonts w:cs="Arial"/>
                <w:sz w:val="18"/>
                <w:szCs w:val="18"/>
              </w:rPr>
            </w:pPr>
            <w:r>
              <w:rPr>
                <w:rFonts w:cs="Arial"/>
                <w:sz w:val="18"/>
                <w:szCs w:val="18"/>
              </w:rPr>
              <w:t>—</w:t>
            </w:r>
            <w:r w:rsidR="001C0679" w:rsidRPr="0032285F">
              <w:rPr>
                <w:rFonts w:cs="Arial"/>
                <w:sz w:val="18"/>
                <w:szCs w:val="18"/>
              </w:rPr>
              <w:t xml:space="preserve">To </w:t>
            </w:r>
            <w:proofErr w:type="gramStart"/>
            <w:r>
              <w:rPr>
                <w:rFonts w:cs="Arial"/>
                <w:sz w:val="18"/>
                <w:szCs w:val="18"/>
              </w:rPr>
              <w:t>introduce  students</w:t>
            </w:r>
            <w:proofErr w:type="gramEnd"/>
            <w:r>
              <w:rPr>
                <w:rFonts w:cs="Arial"/>
                <w:sz w:val="18"/>
                <w:szCs w:val="18"/>
              </w:rPr>
              <w:t xml:space="preserve"> to texts in this growing field.</w:t>
            </w:r>
          </w:p>
          <w:p w:rsidR="001C0679" w:rsidRDefault="00885E4C" w:rsidP="00D26A95">
            <w:pPr>
              <w:rPr>
                <w:rFonts w:cs="Arial"/>
                <w:sz w:val="18"/>
                <w:szCs w:val="18"/>
              </w:rPr>
            </w:pPr>
            <w:r>
              <w:rPr>
                <w:rFonts w:cs="Arial"/>
                <w:sz w:val="18"/>
                <w:szCs w:val="18"/>
              </w:rPr>
              <w:t>—</w:t>
            </w:r>
            <w:r w:rsidR="001C0679" w:rsidRPr="0032285F">
              <w:rPr>
                <w:rFonts w:cs="Arial"/>
                <w:sz w:val="18"/>
                <w:szCs w:val="18"/>
              </w:rPr>
              <w:t xml:space="preserve">To </w:t>
            </w:r>
            <w:r>
              <w:rPr>
                <w:rFonts w:cs="Arial"/>
                <w:sz w:val="18"/>
                <w:szCs w:val="18"/>
              </w:rPr>
              <w:t xml:space="preserve">enable students to  engage with the diverse styles and genres of children’s literature, and the concepts and issues that arise </w:t>
            </w:r>
            <w:r w:rsidR="00871B2F">
              <w:rPr>
                <w:rFonts w:cs="Arial"/>
                <w:sz w:val="18"/>
                <w:szCs w:val="18"/>
              </w:rPr>
              <w:t>a</w:t>
            </w:r>
            <w:r>
              <w:rPr>
                <w:rFonts w:cs="Arial"/>
                <w:sz w:val="18"/>
                <w:szCs w:val="18"/>
              </w:rPr>
              <w:t>round the field</w:t>
            </w:r>
          </w:p>
          <w:p w:rsidR="00871B2F" w:rsidRPr="0032285F" w:rsidRDefault="00871B2F" w:rsidP="00D26A95">
            <w:pPr>
              <w:rPr>
                <w:rFonts w:cs="Arial"/>
                <w:sz w:val="18"/>
                <w:szCs w:val="18"/>
              </w:rPr>
            </w:pPr>
            <w:r>
              <w:rPr>
                <w:rFonts w:cs="Arial"/>
                <w:sz w:val="18"/>
                <w:szCs w:val="18"/>
              </w:rPr>
              <w:t>— To broaden students’ sense of literary studies and give them a critical perspective on the field.</w:t>
            </w:r>
          </w:p>
          <w:p w:rsidR="001C0679" w:rsidRPr="0032285F" w:rsidRDefault="001C0679" w:rsidP="00D26A95">
            <w:pPr>
              <w:rPr>
                <w:rFonts w:cs="Arial"/>
                <w:sz w:val="18"/>
                <w:szCs w:val="18"/>
              </w:rPr>
            </w:pPr>
          </w:p>
        </w:tc>
      </w:tr>
    </w:tbl>
    <w:p w:rsidR="001C0679" w:rsidRPr="0032285F" w:rsidRDefault="001C067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C0679" w:rsidRPr="0032285F" w:rsidTr="005A13BB">
        <w:trPr>
          <w:cantSplit/>
          <w:trHeight w:val="332"/>
        </w:trPr>
        <w:tc>
          <w:tcPr>
            <w:tcW w:w="10348" w:type="dxa"/>
            <w:shd w:val="pct15" w:color="000000" w:fill="FFFFFF"/>
            <w:vAlign w:val="center"/>
          </w:tcPr>
          <w:p w:rsidR="001C0679" w:rsidRPr="0032285F" w:rsidRDefault="001C0679" w:rsidP="00443AB5">
            <w:pPr>
              <w:rPr>
                <w:rFonts w:cs="Arial"/>
                <w:b/>
                <w:sz w:val="18"/>
                <w:szCs w:val="18"/>
              </w:rPr>
            </w:pPr>
            <w:r w:rsidRPr="0032285F">
              <w:rPr>
                <w:rFonts w:cs="Arial"/>
                <w:b/>
                <w:sz w:val="18"/>
                <w:szCs w:val="18"/>
              </w:rPr>
              <w:t xml:space="preserve">Learning Outcomes </w:t>
            </w:r>
          </w:p>
          <w:p w:rsidR="001C0679" w:rsidRPr="0032285F" w:rsidRDefault="001C0679" w:rsidP="00CF1361">
            <w:pPr>
              <w:rPr>
                <w:rFonts w:cs="Arial"/>
                <w:i/>
                <w:sz w:val="18"/>
                <w:szCs w:val="18"/>
              </w:rPr>
            </w:pPr>
            <w:r w:rsidRPr="0032285F">
              <w:rPr>
                <w:rFonts w:cs="Arial"/>
                <w:i/>
                <w:sz w:val="18"/>
                <w:szCs w:val="18"/>
              </w:rPr>
              <w:t>Explain the learning outcomes of the course. Maximum 10 items.</w:t>
            </w:r>
          </w:p>
        </w:tc>
      </w:tr>
      <w:tr w:rsidR="001C0679" w:rsidRPr="0032285F" w:rsidTr="004355F7">
        <w:trPr>
          <w:cantSplit/>
          <w:trHeight w:val="1985"/>
        </w:trPr>
        <w:tc>
          <w:tcPr>
            <w:tcW w:w="10348" w:type="dxa"/>
          </w:tcPr>
          <w:p w:rsidR="001C0679" w:rsidRPr="0032285F" w:rsidRDefault="001C0679" w:rsidP="000B6B4D">
            <w:pPr>
              <w:spacing w:before="20" w:after="20"/>
              <w:rPr>
                <w:rFonts w:cs="Arial"/>
                <w:sz w:val="18"/>
                <w:szCs w:val="18"/>
              </w:rPr>
            </w:pPr>
          </w:p>
          <w:p w:rsidR="00885E4C" w:rsidRDefault="001C0679" w:rsidP="00885E4C">
            <w:pPr>
              <w:rPr>
                <w:rFonts w:cs="Arial"/>
                <w:sz w:val="18"/>
                <w:szCs w:val="18"/>
              </w:rPr>
            </w:pPr>
            <w:r w:rsidRPr="0032285F">
              <w:rPr>
                <w:rFonts w:cs="Arial"/>
                <w:sz w:val="18"/>
                <w:szCs w:val="18"/>
              </w:rPr>
              <w:t xml:space="preserve">Students </w:t>
            </w:r>
            <w:r w:rsidR="00885E4C">
              <w:rPr>
                <w:rFonts w:cs="Arial"/>
                <w:sz w:val="18"/>
                <w:szCs w:val="18"/>
              </w:rPr>
              <w:t>will:</w:t>
            </w:r>
          </w:p>
          <w:p w:rsidR="001C0679" w:rsidRDefault="001C0679" w:rsidP="00885E4C">
            <w:pPr>
              <w:rPr>
                <w:rFonts w:cs="Arial"/>
                <w:sz w:val="18"/>
                <w:szCs w:val="18"/>
              </w:rPr>
            </w:pPr>
          </w:p>
          <w:p w:rsidR="001C0679" w:rsidRDefault="00885E4C" w:rsidP="00885E4C">
            <w:pPr>
              <w:rPr>
                <w:rFonts w:cs="Arial"/>
                <w:sz w:val="18"/>
                <w:szCs w:val="18"/>
              </w:rPr>
            </w:pPr>
            <w:r>
              <w:rPr>
                <w:rFonts w:cs="Arial"/>
                <w:sz w:val="18"/>
                <w:szCs w:val="18"/>
              </w:rPr>
              <w:t>— become familiar with the selected texts, and have a sense of the range and diversity of the field</w:t>
            </w:r>
          </w:p>
          <w:p w:rsidR="00885E4C" w:rsidRDefault="00885E4C" w:rsidP="00885E4C">
            <w:pPr>
              <w:rPr>
                <w:rFonts w:cs="Arial"/>
                <w:sz w:val="18"/>
                <w:szCs w:val="18"/>
              </w:rPr>
            </w:pPr>
            <w:r>
              <w:rPr>
                <w:rFonts w:cs="Arial"/>
                <w:sz w:val="18"/>
                <w:szCs w:val="18"/>
              </w:rPr>
              <w:t>— have a clear understanding of critical issues around children’s literature</w:t>
            </w:r>
          </w:p>
          <w:p w:rsidR="00885E4C" w:rsidRDefault="00885E4C" w:rsidP="00885E4C">
            <w:pPr>
              <w:rPr>
                <w:rFonts w:cs="Arial"/>
                <w:sz w:val="18"/>
                <w:szCs w:val="18"/>
              </w:rPr>
            </w:pPr>
            <w:r>
              <w:rPr>
                <w:rFonts w:cs="Arial"/>
                <w:sz w:val="18"/>
                <w:szCs w:val="18"/>
              </w:rPr>
              <w:t>— engage with theoretical and social issues that emerge around texts in this field</w:t>
            </w:r>
          </w:p>
          <w:p w:rsidR="00885E4C" w:rsidRDefault="00885E4C" w:rsidP="00885E4C">
            <w:pPr>
              <w:rPr>
                <w:rFonts w:cs="Arial"/>
                <w:sz w:val="18"/>
                <w:szCs w:val="18"/>
              </w:rPr>
            </w:pPr>
            <w:r>
              <w:rPr>
                <w:rFonts w:cs="Arial"/>
                <w:sz w:val="18"/>
                <w:szCs w:val="18"/>
              </w:rPr>
              <w:t xml:space="preserve">— acquire an analytical  perspective on reading children’s </w:t>
            </w:r>
            <w:r w:rsidR="00871B2F">
              <w:rPr>
                <w:rFonts w:cs="Arial"/>
                <w:sz w:val="18"/>
                <w:szCs w:val="18"/>
              </w:rPr>
              <w:t>li</w:t>
            </w:r>
            <w:r>
              <w:rPr>
                <w:rFonts w:cs="Arial"/>
                <w:sz w:val="18"/>
                <w:szCs w:val="18"/>
              </w:rPr>
              <w:t>terature</w:t>
            </w:r>
          </w:p>
          <w:p w:rsidR="00885E4C" w:rsidRPr="0032285F" w:rsidRDefault="00885E4C" w:rsidP="00885E4C">
            <w:pPr>
              <w:rPr>
                <w:rFonts w:cs="Arial"/>
                <w:sz w:val="18"/>
                <w:szCs w:val="18"/>
              </w:rPr>
            </w:pPr>
          </w:p>
        </w:tc>
      </w:tr>
    </w:tbl>
    <w:p w:rsidR="001C0679" w:rsidRPr="0032285F" w:rsidRDefault="001C067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1C0679" w:rsidRPr="0032285F" w:rsidTr="00B1688B">
        <w:trPr>
          <w:cantSplit/>
          <w:trHeight w:val="332"/>
        </w:trPr>
        <w:tc>
          <w:tcPr>
            <w:tcW w:w="10348" w:type="dxa"/>
            <w:gridSpan w:val="5"/>
            <w:shd w:val="pct15" w:color="000000" w:fill="FFFFFF"/>
            <w:vAlign w:val="center"/>
          </w:tcPr>
          <w:p w:rsidR="001C0679" w:rsidRPr="0032285F" w:rsidRDefault="001C0679" w:rsidP="00B1688B">
            <w:pPr>
              <w:rPr>
                <w:rFonts w:cs="Arial"/>
                <w:sz w:val="18"/>
                <w:szCs w:val="18"/>
              </w:rPr>
            </w:pPr>
            <w:r w:rsidRPr="0032285F">
              <w:rPr>
                <w:rFonts w:cs="Arial"/>
                <w:b/>
                <w:sz w:val="18"/>
                <w:szCs w:val="18"/>
              </w:rPr>
              <w:t>Textbook</w:t>
            </w:r>
            <w:r w:rsidRPr="0032285F">
              <w:rPr>
                <w:rFonts w:cs="Arial"/>
                <w:sz w:val="18"/>
                <w:szCs w:val="18"/>
              </w:rPr>
              <w:t xml:space="preserve">(s) </w:t>
            </w:r>
          </w:p>
          <w:p w:rsidR="001C0679" w:rsidRPr="0032285F" w:rsidRDefault="001C0679" w:rsidP="00BF69AE">
            <w:pPr>
              <w:rPr>
                <w:rFonts w:cs="Arial"/>
                <w:i/>
                <w:sz w:val="18"/>
                <w:szCs w:val="18"/>
              </w:rPr>
            </w:pPr>
            <w:r w:rsidRPr="0032285F">
              <w:rPr>
                <w:rFonts w:cs="Arial"/>
                <w:i/>
                <w:sz w:val="18"/>
                <w:szCs w:val="18"/>
              </w:rPr>
              <w:t>List the textbook(s), if any, and other related main course material.</w:t>
            </w:r>
          </w:p>
        </w:tc>
      </w:tr>
      <w:tr w:rsidR="001C0679" w:rsidRPr="0032285F" w:rsidTr="0031364C">
        <w:trPr>
          <w:cantSplit/>
          <w:trHeight w:val="359"/>
        </w:trPr>
        <w:tc>
          <w:tcPr>
            <w:tcW w:w="2070" w:type="dxa"/>
            <w:shd w:val="pct15" w:color="000000" w:fill="FFFFFF"/>
            <w:vAlign w:val="center"/>
          </w:tcPr>
          <w:p w:rsidR="001C0679" w:rsidRPr="0032285F" w:rsidRDefault="001C0679" w:rsidP="0031364C">
            <w:pPr>
              <w:rPr>
                <w:rFonts w:cs="Arial"/>
                <w:sz w:val="18"/>
                <w:szCs w:val="18"/>
              </w:rPr>
            </w:pPr>
            <w:r w:rsidRPr="0032285F">
              <w:rPr>
                <w:rFonts w:cs="Arial"/>
                <w:sz w:val="18"/>
                <w:szCs w:val="18"/>
              </w:rPr>
              <w:t>Author(s)</w:t>
            </w:r>
          </w:p>
        </w:tc>
        <w:tc>
          <w:tcPr>
            <w:tcW w:w="3742" w:type="dxa"/>
            <w:shd w:val="pct15" w:color="000000" w:fill="FFFFFF"/>
            <w:vAlign w:val="center"/>
          </w:tcPr>
          <w:p w:rsidR="001C0679" w:rsidRPr="0032285F" w:rsidRDefault="001C0679" w:rsidP="0031364C">
            <w:pPr>
              <w:rPr>
                <w:rFonts w:cs="Arial"/>
                <w:sz w:val="18"/>
                <w:szCs w:val="18"/>
              </w:rPr>
            </w:pPr>
            <w:r w:rsidRPr="0032285F">
              <w:rPr>
                <w:rFonts w:cs="Arial"/>
                <w:sz w:val="18"/>
                <w:szCs w:val="18"/>
              </w:rPr>
              <w:t>Title</w:t>
            </w:r>
          </w:p>
        </w:tc>
        <w:tc>
          <w:tcPr>
            <w:tcW w:w="1701" w:type="dxa"/>
            <w:shd w:val="pct15" w:color="000000" w:fill="FFFFFF"/>
            <w:vAlign w:val="center"/>
          </w:tcPr>
          <w:p w:rsidR="001C0679" w:rsidRPr="0032285F" w:rsidRDefault="001C0679" w:rsidP="0031364C">
            <w:pPr>
              <w:rPr>
                <w:rFonts w:cs="Arial"/>
                <w:sz w:val="18"/>
                <w:szCs w:val="18"/>
              </w:rPr>
            </w:pPr>
            <w:r w:rsidRPr="0032285F">
              <w:rPr>
                <w:rFonts w:cs="Arial"/>
                <w:sz w:val="18"/>
                <w:szCs w:val="18"/>
              </w:rPr>
              <w:t>Publisher</w:t>
            </w:r>
          </w:p>
        </w:tc>
        <w:tc>
          <w:tcPr>
            <w:tcW w:w="1418" w:type="dxa"/>
            <w:shd w:val="pct15" w:color="000000" w:fill="FFFFFF"/>
            <w:vAlign w:val="center"/>
          </w:tcPr>
          <w:p w:rsidR="001C0679" w:rsidRPr="0032285F" w:rsidRDefault="001C0679" w:rsidP="0031364C">
            <w:pPr>
              <w:rPr>
                <w:rFonts w:cs="Arial"/>
                <w:sz w:val="18"/>
                <w:szCs w:val="18"/>
              </w:rPr>
            </w:pPr>
            <w:r w:rsidRPr="0032285F">
              <w:rPr>
                <w:rFonts w:cs="Arial"/>
                <w:sz w:val="18"/>
                <w:szCs w:val="18"/>
              </w:rPr>
              <w:t>Publication Year</w:t>
            </w:r>
          </w:p>
        </w:tc>
        <w:tc>
          <w:tcPr>
            <w:tcW w:w="1417" w:type="dxa"/>
            <w:shd w:val="pct15" w:color="000000" w:fill="FFFFFF"/>
            <w:vAlign w:val="center"/>
          </w:tcPr>
          <w:p w:rsidR="001C0679" w:rsidRPr="0032285F" w:rsidRDefault="001C0679" w:rsidP="0031364C">
            <w:pPr>
              <w:rPr>
                <w:rFonts w:cs="Arial"/>
                <w:sz w:val="18"/>
                <w:szCs w:val="18"/>
              </w:rPr>
            </w:pPr>
            <w:r w:rsidRPr="0032285F">
              <w:rPr>
                <w:rFonts w:cs="Arial"/>
                <w:sz w:val="18"/>
                <w:szCs w:val="18"/>
              </w:rPr>
              <w:t>ISBN</w:t>
            </w:r>
          </w:p>
        </w:tc>
      </w:tr>
      <w:tr w:rsidR="001C0679" w:rsidRPr="0032285F" w:rsidTr="006965D5">
        <w:trPr>
          <w:cantSplit/>
          <w:trHeight w:val="510"/>
        </w:trPr>
        <w:tc>
          <w:tcPr>
            <w:tcW w:w="2070" w:type="dxa"/>
          </w:tcPr>
          <w:p w:rsidR="001C0679" w:rsidRPr="0032285F" w:rsidRDefault="001C0679" w:rsidP="006965D5">
            <w:pPr>
              <w:spacing w:before="20" w:after="20"/>
              <w:rPr>
                <w:rFonts w:cs="Arial"/>
                <w:sz w:val="18"/>
                <w:szCs w:val="18"/>
              </w:rPr>
            </w:pPr>
          </w:p>
          <w:p w:rsidR="001C0679" w:rsidRPr="0032285F" w:rsidRDefault="001C0679" w:rsidP="006965D5">
            <w:pPr>
              <w:spacing w:before="20" w:after="20"/>
              <w:rPr>
                <w:rFonts w:cs="Arial"/>
                <w:sz w:val="18"/>
                <w:szCs w:val="18"/>
              </w:rPr>
            </w:pPr>
          </w:p>
        </w:tc>
        <w:tc>
          <w:tcPr>
            <w:tcW w:w="3742" w:type="dxa"/>
          </w:tcPr>
          <w:p w:rsidR="001C0679" w:rsidRPr="0032285F" w:rsidRDefault="000E6604" w:rsidP="006965D5">
            <w:pPr>
              <w:spacing w:before="20" w:after="20"/>
              <w:rPr>
                <w:rFonts w:cs="Arial"/>
                <w:sz w:val="18"/>
                <w:szCs w:val="18"/>
              </w:rPr>
            </w:pPr>
            <w:r w:rsidRPr="000E6604">
              <w:rPr>
                <w:rFonts w:cs="Arial"/>
                <w:bCs/>
                <w:color w:val="000000"/>
                <w:sz w:val="18"/>
                <w:szCs w:val="18"/>
              </w:rPr>
              <w:t xml:space="preserve">Texts will be assigned according to the orientation of the class in a particular semester. </w:t>
            </w:r>
            <w:r w:rsidRPr="000E6604">
              <w:rPr>
                <w:color w:val="000000"/>
                <w:sz w:val="18"/>
                <w:szCs w:val="18"/>
              </w:rPr>
              <w:t>Course texts will be international, and may include literature, film, art, Internet sources, or other forms of cultural expression.</w:t>
            </w:r>
          </w:p>
        </w:tc>
        <w:tc>
          <w:tcPr>
            <w:tcW w:w="1701" w:type="dxa"/>
          </w:tcPr>
          <w:p w:rsidR="001C0679" w:rsidRPr="0032285F" w:rsidRDefault="001C0679" w:rsidP="006965D5">
            <w:pPr>
              <w:spacing w:before="20" w:after="20"/>
              <w:rPr>
                <w:rFonts w:cs="Arial"/>
                <w:sz w:val="18"/>
                <w:szCs w:val="18"/>
              </w:rPr>
            </w:pPr>
          </w:p>
        </w:tc>
        <w:tc>
          <w:tcPr>
            <w:tcW w:w="1418" w:type="dxa"/>
          </w:tcPr>
          <w:p w:rsidR="001C0679" w:rsidRPr="0032285F" w:rsidRDefault="001C0679" w:rsidP="006965D5">
            <w:pPr>
              <w:spacing w:before="20" w:after="20"/>
              <w:rPr>
                <w:rFonts w:cs="Arial"/>
                <w:sz w:val="18"/>
                <w:szCs w:val="18"/>
              </w:rPr>
            </w:pPr>
          </w:p>
        </w:tc>
        <w:tc>
          <w:tcPr>
            <w:tcW w:w="1417" w:type="dxa"/>
          </w:tcPr>
          <w:p w:rsidR="001C0679" w:rsidRPr="0032285F" w:rsidRDefault="001C0679" w:rsidP="006965D5">
            <w:pPr>
              <w:spacing w:before="20" w:after="20"/>
              <w:rPr>
                <w:rFonts w:cs="Arial"/>
                <w:sz w:val="18"/>
                <w:szCs w:val="18"/>
              </w:rPr>
            </w:pPr>
          </w:p>
        </w:tc>
      </w:tr>
      <w:tr w:rsidR="001C0679" w:rsidRPr="0032285F" w:rsidTr="006965D5">
        <w:trPr>
          <w:cantSplit/>
          <w:trHeight w:val="510"/>
        </w:trPr>
        <w:tc>
          <w:tcPr>
            <w:tcW w:w="2070" w:type="dxa"/>
          </w:tcPr>
          <w:p w:rsidR="001C0679" w:rsidRPr="0032285F" w:rsidRDefault="001C0679" w:rsidP="006965D5">
            <w:pPr>
              <w:spacing w:before="20" w:after="20"/>
              <w:rPr>
                <w:rFonts w:cs="Arial"/>
                <w:sz w:val="18"/>
                <w:szCs w:val="18"/>
              </w:rPr>
            </w:pPr>
          </w:p>
        </w:tc>
        <w:tc>
          <w:tcPr>
            <w:tcW w:w="3742" w:type="dxa"/>
          </w:tcPr>
          <w:p w:rsidR="001C0679" w:rsidRPr="0032285F" w:rsidRDefault="001C0679" w:rsidP="006965D5">
            <w:pPr>
              <w:spacing w:before="20" w:after="20"/>
              <w:rPr>
                <w:rFonts w:cs="Arial"/>
                <w:sz w:val="18"/>
                <w:szCs w:val="18"/>
              </w:rPr>
            </w:pPr>
          </w:p>
        </w:tc>
        <w:tc>
          <w:tcPr>
            <w:tcW w:w="1701" w:type="dxa"/>
          </w:tcPr>
          <w:p w:rsidR="001C0679" w:rsidRPr="0032285F" w:rsidRDefault="001C0679" w:rsidP="006965D5">
            <w:pPr>
              <w:spacing w:before="20" w:after="20"/>
              <w:rPr>
                <w:rFonts w:cs="Arial"/>
                <w:sz w:val="18"/>
                <w:szCs w:val="18"/>
              </w:rPr>
            </w:pPr>
          </w:p>
        </w:tc>
        <w:tc>
          <w:tcPr>
            <w:tcW w:w="1418" w:type="dxa"/>
          </w:tcPr>
          <w:p w:rsidR="001C0679" w:rsidRPr="0032285F" w:rsidRDefault="001C0679" w:rsidP="006965D5">
            <w:pPr>
              <w:spacing w:before="20" w:after="20"/>
              <w:rPr>
                <w:rFonts w:cs="Arial"/>
                <w:sz w:val="18"/>
                <w:szCs w:val="18"/>
              </w:rPr>
            </w:pPr>
          </w:p>
        </w:tc>
        <w:tc>
          <w:tcPr>
            <w:tcW w:w="1417" w:type="dxa"/>
          </w:tcPr>
          <w:p w:rsidR="001C0679" w:rsidRPr="0032285F" w:rsidRDefault="001C0679" w:rsidP="006965D5">
            <w:pPr>
              <w:spacing w:before="20" w:after="20"/>
              <w:rPr>
                <w:rFonts w:cs="Arial"/>
                <w:sz w:val="18"/>
                <w:szCs w:val="18"/>
              </w:rPr>
            </w:pPr>
          </w:p>
        </w:tc>
      </w:tr>
      <w:tr w:rsidR="001C0679" w:rsidRPr="0032285F" w:rsidTr="006965D5">
        <w:trPr>
          <w:cantSplit/>
          <w:trHeight w:val="510"/>
        </w:trPr>
        <w:tc>
          <w:tcPr>
            <w:tcW w:w="2070" w:type="dxa"/>
          </w:tcPr>
          <w:p w:rsidR="001C0679" w:rsidRPr="0032285F" w:rsidRDefault="001C0679" w:rsidP="006965D5">
            <w:pPr>
              <w:spacing w:before="20" w:after="20"/>
              <w:rPr>
                <w:rFonts w:cs="Arial"/>
                <w:sz w:val="18"/>
                <w:szCs w:val="18"/>
              </w:rPr>
            </w:pPr>
          </w:p>
        </w:tc>
        <w:tc>
          <w:tcPr>
            <w:tcW w:w="3742" w:type="dxa"/>
          </w:tcPr>
          <w:p w:rsidR="001C0679" w:rsidRPr="0032285F" w:rsidRDefault="001C0679" w:rsidP="006965D5">
            <w:pPr>
              <w:spacing w:before="20" w:after="20"/>
              <w:rPr>
                <w:rFonts w:cs="Arial"/>
                <w:sz w:val="18"/>
                <w:szCs w:val="18"/>
              </w:rPr>
            </w:pPr>
          </w:p>
        </w:tc>
        <w:tc>
          <w:tcPr>
            <w:tcW w:w="1701" w:type="dxa"/>
          </w:tcPr>
          <w:p w:rsidR="001C0679" w:rsidRPr="0032285F" w:rsidRDefault="001C0679" w:rsidP="006965D5">
            <w:pPr>
              <w:spacing w:before="20" w:after="20"/>
              <w:rPr>
                <w:rFonts w:cs="Arial"/>
                <w:sz w:val="18"/>
                <w:szCs w:val="18"/>
              </w:rPr>
            </w:pPr>
          </w:p>
        </w:tc>
        <w:tc>
          <w:tcPr>
            <w:tcW w:w="1418" w:type="dxa"/>
          </w:tcPr>
          <w:p w:rsidR="001C0679" w:rsidRPr="0032285F" w:rsidRDefault="001C0679" w:rsidP="006965D5">
            <w:pPr>
              <w:spacing w:before="20" w:after="20"/>
              <w:rPr>
                <w:rFonts w:cs="Arial"/>
                <w:sz w:val="18"/>
                <w:szCs w:val="18"/>
              </w:rPr>
            </w:pPr>
          </w:p>
        </w:tc>
        <w:tc>
          <w:tcPr>
            <w:tcW w:w="1417" w:type="dxa"/>
          </w:tcPr>
          <w:p w:rsidR="001C0679" w:rsidRPr="0032285F" w:rsidRDefault="001C0679" w:rsidP="006965D5">
            <w:pPr>
              <w:spacing w:before="20" w:after="20"/>
              <w:rPr>
                <w:rFonts w:cs="Arial"/>
                <w:sz w:val="18"/>
                <w:szCs w:val="18"/>
              </w:rPr>
            </w:pPr>
          </w:p>
        </w:tc>
      </w:tr>
    </w:tbl>
    <w:p w:rsidR="001C0679" w:rsidRPr="0032285F" w:rsidRDefault="001C0679"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1C0679" w:rsidRPr="0032285F" w:rsidTr="00B1688B">
        <w:trPr>
          <w:cantSplit/>
          <w:trHeight w:val="332"/>
        </w:trPr>
        <w:tc>
          <w:tcPr>
            <w:tcW w:w="10348" w:type="dxa"/>
            <w:gridSpan w:val="5"/>
            <w:shd w:val="pct15" w:color="000000" w:fill="FFFFFF"/>
            <w:vAlign w:val="center"/>
          </w:tcPr>
          <w:p w:rsidR="001C0679" w:rsidRPr="0032285F" w:rsidRDefault="001C0679" w:rsidP="0031364C">
            <w:pPr>
              <w:rPr>
                <w:rFonts w:cs="Arial"/>
                <w:sz w:val="18"/>
                <w:szCs w:val="18"/>
              </w:rPr>
            </w:pPr>
            <w:r w:rsidRPr="0032285F">
              <w:rPr>
                <w:rFonts w:cs="Arial"/>
                <w:b/>
                <w:sz w:val="18"/>
                <w:szCs w:val="18"/>
              </w:rPr>
              <w:t>Reference Book</w:t>
            </w:r>
            <w:r w:rsidRPr="0032285F">
              <w:rPr>
                <w:rFonts w:cs="Arial"/>
                <w:sz w:val="18"/>
                <w:szCs w:val="18"/>
              </w:rPr>
              <w:t xml:space="preserve">s </w:t>
            </w:r>
          </w:p>
          <w:p w:rsidR="001C0679" w:rsidRPr="0032285F" w:rsidRDefault="001C0679" w:rsidP="00BF69AE">
            <w:pPr>
              <w:rPr>
                <w:rFonts w:cs="Arial"/>
                <w:i/>
                <w:sz w:val="18"/>
                <w:szCs w:val="18"/>
              </w:rPr>
            </w:pPr>
            <w:r w:rsidRPr="0032285F">
              <w:rPr>
                <w:rFonts w:cs="Arial"/>
                <w:i/>
                <w:sz w:val="18"/>
                <w:szCs w:val="18"/>
              </w:rPr>
              <w:t>List, if any, other reference books to be used as supplementary material.</w:t>
            </w:r>
          </w:p>
        </w:tc>
      </w:tr>
      <w:tr w:rsidR="001C0679" w:rsidRPr="0032285F" w:rsidTr="0031364C">
        <w:trPr>
          <w:cantSplit/>
          <w:trHeight w:val="359"/>
        </w:trPr>
        <w:tc>
          <w:tcPr>
            <w:tcW w:w="2070" w:type="dxa"/>
            <w:shd w:val="pct15" w:color="000000" w:fill="FFFFFF"/>
            <w:vAlign w:val="center"/>
          </w:tcPr>
          <w:p w:rsidR="001C0679" w:rsidRPr="0032285F" w:rsidRDefault="001C0679" w:rsidP="0031364C">
            <w:pPr>
              <w:rPr>
                <w:rFonts w:cs="Arial"/>
                <w:sz w:val="18"/>
                <w:szCs w:val="18"/>
              </w:rPr>
            </w:pPr>
            <w:r w:rsidRPr="0032285F">
              <w:rPr>
                <w:rFonts w:cs="Arial"/>
                <w:sz w:val="18"/>
                <w:szCs w:val="18"/>
              </w:rPr>
              <w:t>Author(s)</w:t>
            </w:r>
          </w:p>
        </w:tc>
        <w:tc>
          <w:tcPr>
            <w:tcW w:w="3742" w:type="dxa"/>
            <w:shd w:val="pct15" w:color="000000" w:fill="FFFFFF"/>
            <w:vAlign w:val="center"/>
          </w:tcPr>
          <w:p w:rsidR="001C0679" w:rsidRPr="0032285F" w:rsidRDefault="001C0679" w:rsidP="0031364C">
            <w:pPr>
              <w:rPr>
                <w:rFonts w:cs="Arial"/>
                <w:sz w:val="18"/>
                <w:szCs w:val="18"/>
              </w:rPr>
            </w:pPr>
            <w:r w:rsidRPr="0032285F">
              <w:rPr>
                <w:rFonts w:cs="Arial"/>
                <w:sz w:val="18"/>
                <w:szCs w:val="18"/>
              </w:rPr>
              <w:t>Title</w:t>
            </w:r>
          </w:p>
        </w:tc>
        <w:tc>
          <w:tcPr>
            <w:tcW w:w="1701" w:type="dxa"/>
            <w:shd w:val="pct15" w:color="000000" w:fill="FFFFFF"/>
            <w:vAlign w:val="center"/>
          </w:tcPr>
          <w:p w:rsidR="001C0679" w:rsidRPr="0032285F" w:rsidRDefault="001C0679" w:rsidP="0031364C">
            <w:pPr>
              <w:rPr>
                <w:rFonts w:cs="Arial"/>
                <w:sz w:val="18"/>
                <w:szCs w:val="18"/>
              </w:rPr>
            </w:pPr>
            <w:r w:rsidRPr="0032285F">
              <w:rPr>
                <w:rFonts w:cs="Arial"/>
                <w:sz w:val="18"/>
                <w:szCs w:val="18"/>
              </w:rPr>
              <w:t>Publisher</w:t>
            </w:r>
          </w:p>
        </w:tc>
        <w:tc>
          <w:tcPr>
            <w:tcW w:w="1418" w:type="dxa"/>
            <w:shd w:val="pct15" w:color="000000" w:fill="FFFFFF"/>
            <w:vAlign w:val="center"/>
          </w:tcPr>
          <w:p w:rsidR="001C0679" w:rsidRPr="0032285F" w:rsidRDefault="001C0679" w:rsidP="0031364C">
            <w:pPr>
              <w:rPr>
                <w:rFonts w:cs="Arial"/>
                <w:sz w:val="18"/>
                <w:szCs w:val="18"/>
              </w:rPr>
            </w:pPr>
            <w:r w:rsidRPr="0032285F">
              <w:rPr>
                <w:rFonts w:cs="Arial"/>
                <w:sz w:val="18"/>
                <w:szCs w:val="18"/>
              </w:rPr>
              <w:t>Publication Year</w:t>
            </w:r>
          </w:p>
        </w:tc>
        <w:tc>
          <w:tcPr>
            <w:tcW w:w="1417" w:type="dxa"/>
            <w:shd w:val="pct15" w:color="000000" w:fill="FFFFFF"/>
            <w:vAlign w:val="center"/>
          </w:tcPr>
          <w:p w:rsidR="001C0679" w:rsidRPr="0032285F" w:rsidRDefault="001C0679" w:rsidP="0031364C">
            <w:pPr>
              <w:rPr>
                <w:rFonts w:cs="Arial"/>
                <w:sz w:val="18"/>
                <w:szCs w:val="18"/>
              </w:rPr>
            </w:pPr>
            <w:r w:rsidRPr="0032285F">
              <w:rPr>
                <w:rFonts w:cs="Arial"/>
                <w:sz w:val="18"/>
                <w:szCs w:val="18"/>
              </w:rPr>
              <w:t>ISBN</w:t>
            </w:r>
          </w:p>
        </w:tc>
      </w:tr>
      <w:tr w:rsidR="001C0679" w:rsidRPr="0032285F" w:rsidTr="006965D5">
        <w:trPr>
          <w:cantSplit/>
          <w:trHeight w:val="510"/>
        </w:trPr>
        <w:tc>
          <w:tcPr>
            <w:tcW w:w="2070" w:type="dxa"/>
          </w:tcPr>
          <w:p w:rsidR="001C0679" w:rsidRPr="0032285F" w:rsidRDefault="001C0679" w:rsidP="00B1688B">
            <w:pPr>
              <w:spacing w:before="20" w:after="20"/>
              <w:rPr>
                <w:rFonts w:cs="Arial"/>
                <w:sz w:val="18"/>
                <w:szCs w:val="18"/>
              </w:rPr>
            </w:pPr>
          </w:p>
        </w:tc>
        <w:tc>
          <w:tcPr>
            <w:tcW w:w="3742" w:type="dxa"/>
          </w:tcPr>
          <w:p w:rsidR="001C0679" w:rsidRPr="0032285F" w:rsidRDefault="000E6604" w:rsidP="00B1688B">
            <w:pPr>
              <w:spacing w:before="20" w:after="20"/>
              <w:rPr>
                <w:rFonts w:cs="Arial"/>
                <w:sz w:val="18"/>
                <w:szCs w:val="18"/>
              </w:rPr>
            </w:pPr>
            <w:r>
              <w:rPr>
                <w:rFonts w:cs="Arial"/>
                <w:sz w:val="18"/>
                <w:szCs w:val="18"/>
              </w:rPr>
              <w:t>variable</w:t>
            </w:r>
          </w:p>
        </w:tc>
        <w:tc>
          <w:tcPr>
            <w:tcW w:w="1701" w:type="dxa"/>
          </w:tcPr>
          <w:p w:rsidR="001C0679" w:rsidRPr="0032285F" w:rsidRDefault="001C0679" w:rsidP="00B1688B">
            <w:pPr>
              <w:spacing w:before="20" w:after="20"/>
              <w:rPr>
                <w:rFonts w:cs="Arial"/>
                <w:sz w:val="18"/>
                <w:szCs w:val="18"/>
              </w:rPr>
            </w:pPr>
          </w:p>
        </w:tc>
        <w:tc>
          <w:tcPr>
            <w:tcW w:w="1418" w:type="dxa"/>
          </w:tcPr>
          <w:p w:rsidR="001C0679" w:rsidRPr="0032285F" w:rsidRDefault="001C0679" w:rsidP="00B1688B">
            <w:pPr>
              <w:spacing w:before="20" w:after="20"/>
              <w:rPr>
                <w:rFonts w:cs="Arial"/>
                <w:sz w:val="18"/>
                <w:szCs w:val="18"/>
              </w:rPr>
            </w:pPr>
          </w:p>
        </w:tc>
        <w:tc>
          <w:tcPr>
            <w:tcW w:w="1417" w:type="dxa"/>
          </w:tcPr>
          <w:p w:rsidR="001C0679" w:rsidRPr="0032285F" w:rsidRDefault="001C0679" w:rsidP="00B1688B">
            <w:pPr>
              <w:spacing w:before="20" w:after="20"/>
              <w:rPr>
                <w:rFonts w:cs="Arial"/>
                <w:sz w:val="18"/>
                <w:szCs w:val="18"/>
              </w:rPr>
            </w:pPr>
          </w:p>
        </w:tc>
      </w:tr>
    </w:tbl>
    <w:p w:rsidR="001C0679" w:rsidRPr="0032285F" w:rsidRDefault="001C067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C0679" w:rsidRPr="0032285F" w:rsidTr="00B1688B">
        <w:trPr>
          <w:cantSplit/>
          <w:trHeight w:val="332"/>
        </w:trPr>
        <w:tc>
          <w:tcPr>
            <w:tcW w:w="10348" w:type="dxa"/>
            <w:shd w:val="pct15" w:color="000000" w:fill="FFFFFF"/>
            <w:vAlign w:val="center"/>
          </w:tcPr>
          <w:p w:rsidR="001C0679" w:rsidRPr="0032285F" w:rsidRDefault="001C0679" w:rsidP="00B1688B">
            <w:pPr>
              <w:rPr>
                <w:rFonts w:cs="Arial"/>
                <w:b/>
                <w:sz w:val="18"/>
                <w:szCs w:val="18"/>
              </w:rPr>
            </w:pPr>
            <w:r w:rsidRPr="0032285F">
              <w:rPr>
                <w:rFonts w:cs="Arial"/>
                <w:b/>
                <w:sz w:val="18"/>
                <w:szCs w:val="18"/>
              </w:rPr>
              <w:t xml:space="preserve">Teaching Policy </w:t>
            </w:r>
          </w:p>
          <w:p w:rsidR="001C0679" w:rsidRPr="0032285F" w:rsidRDefault="001C0679" w:rsidP="00B1688B">
            <w:pPr>
              <w:rPr>
                <w:rFonts w:cs="Arial"/>
                <w:i/>
                <w:sz w:val="18"/>
                <w:szCs w:val="18"/>
              </w:rPr>
            </w:pPr>
            <w:r w:rsidRPr="0032285F">
              <w:rPr>
                <w:rFonts w:cs="Arial"/>
                <w:i/>
                <w:sz w:val="18"/>
                <w:szCs w:val="18"/>
              </w:rPr>
              <w:t>Explain how you will organize the course (lectures, laboratories, tutorials, studio work, seminars, etc.)</w:t>
            </w:r>
          </w:p>
        </w:tc>
      </w:tr>
      <w:tr w:rsidR="001C0679" w:rsidRPr="0032285F" w:rsidTr="006965D5">
        <w:trPr>
          <w:cantSplit/>
          <w:trHeight w:val="851"/>
        </w:trPr>
        <w:tc>
          <w:tcPr>
            <w:tcW w:w="10348" w:type="dxa"/>
          </w:tcPr>
          <w:p w:rsidR="001C0679" w:rsidRPr="0032285F" w:rsidRDefault="001C0679" w:rsidP="009545A9">
            <w:pPr>
              <w:rPr>
                <w:rFonts w:cs="Arial"/>
                <w:sz w:val="18"/>
                <w:szCs w:val="18"/>
              </w:rPr>
            </w:pPr>
          </w:p>
          <w:p w:rsidR="001C0679" w:rsidRPr="0032285F" w:rsidRDefault="00885E4C" w:rsidP="009545A9">
            <w:pPr>
              <w:jc w:val="both"/>
              <w:rPr>
                <w:rFonts w:cs="Arial"/>
                <w:sz w:val="18"/>
                <w:szCs w:val="18"/>
              </w:rPr>
            </w:pPr>
            <w:r>
              <w:rPr>
                <w:rFonts w:cs="Arial"/>
                <w:sz w:val="18"/>
                <w:szCs w:val="18"/>
              </w:rPr>
              <w:t>Lectures and</w:t>
            </w:r>
            <w:r w:rsidR="001C0679" w:rsidRPr="0032285F">
              <w:rPr>
                <w:rFonts w:cs="Arial"/>
                <w:sz w:val="18"/>
                <w:szCs w:val="18"/>
              </w:rPr>
              <w:t xml:space="preserve"> </w:t>
            </w:r>
            <w:r>
              <w:rPr>
                <w:rFonts w:cs="Arial"/>
                <w:sz w:val="18"/>
                <w:szCs w:val="18"/>
              </w:rPr>
              <w:t>s</w:t>
            </w:r>
            <w:r w:rsidR="001C0679" w:rsidRPr="0032285F">
              <w:rPr>
                <w:rFonts w:cs="Arial"/>
                <w:sz w:val="18"/>
                <w:szCs w:val="18"/>
              </w:rPr>
              <w:t>eminars encourag</w:t>
            </w:r>
            <w:r>
              <w:rPr>
                <w:rFonts w:cs="Arial"/>
                <w:sz w:val="18"/>
                <w:szCs w:val="18"/>
              </w:rPr>
              <w:t>ing</w:t>
            </w:r>
            <w:r w:rsidR="001C0679" w:rsidRPr="0032285F">
              <w:rPr>
                <w:rFonts w:cs="Arial"/>
                <w:sz w:val="18"/>
                <w:szCs w:val="18"/>
              </w:rPr>
              <w:t xml:space="preserve"> discussion and participation</w:t>
            </w:r>
            <w:r>
              <w:rPr>
                <w:rFonts w:cs="Arial"/>
                <w:sz w:val="18"/>
                <w:szCs w:val="18"/>
              </w:rPr>
              <w:t xml:space="preserve">, supplemented by </w:t>
            </w:r>
            <w:proofErr w:type="spellStart"/>
            <w:r w:rsidR="000E6604">
              <w:rPr>
                <w:rFonts w:cs="Arial"/>
                <w:sz w:val="18"/>
                <w:szCs w:val="18"/>
              </w:rPr>
              <w:t>crtical</w:t>
            </w:r>
            <w:proofErr w:type="spellEnd"/>
            <w:r w:rsidR="000E6604">
              <w:rPr>
                <w:rFonts w:cs="Arial"/>
                <w:sz w:val="18"/>
                <w:szCs w:val="18"/>
              </w:rPr>
              <w:t xml:space="preserve">/theoretical </w:t>
            </w:r>
            <w:r>
              <w:rPr>
                <w:rFonts w:cs="Arial"/>
                <w:sz w:val="18"/>
                <w:szCs w:val="18"/>
              </w:rPr>
              <w:t>readings and audiovisu</w:t>
            </w:r>
            <w:r w:rsidR="000E6604">
              <w:rPr>
                <w:rFonts w:cs="Arial"/>
                <w:sz w:val="18"/>
                <w:szCs w:val="18"/>
              </w:rPr>
              <w:t>al material related to</w:t>
            </w:r>
            <w:r>
              <w:rPr>
                <w:rFonts w:cs="Arial"/>
                <w:sz w:val="18"/>
                <w:szCs w:val="18"/>
              </w:rPr>
              <w:t xml:space="preserve"> primary and critical </w:t>
            </w:r>
            <w:r w:rsidR="000E6604">
              <w:rPr>
                <w:rFonts w:cs="Arial"/>
                <w:sz w:val="18"/>
                <w:szCs w:val="18"/>
              </w:rPr>
              <w:t>texts for analysis</w:t>
            </w:r>
            <w:r w:rsidR="00871B2F">
              <w:rPr>
                <w:rFonts w:cs="Arial"/>
                <w:sz w:val="18"/>
                <w:szCs w:val="18"/>
              </w:rPr>
              <w:t>.</w:t>
            </w:r>
          </w:p>
          <w:p w:rsidR="001C0679" w:rsidRPr="0032285F" w:rsidRDefault="001C0679" w:rsidP="00135B44">
            <w:pPr>
              <w:rPr>
                <w:rFonts w:cs="Arial"/>
                <w:sz w:val="18"/>
                <w:szCs w:val="18"/>
              </w:rPr>
            </w:pPr>
          </w:p>
        </w:tc>
      </w:tr>
    </w:tbl>
    <w:p w:rsidR="001C0679" w:rsidRPr="0032285F" w:rsidRDefault="001C067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C0679" w:rsidRPr="0032285F" w:rsidTr="00B1688B">
        <w:trPr>
          <w:cantSplit/>
          <w:trHeight w:val="332"/>
        </w:trPr>
        <w:tc>
          <w:tcPr>
            <w:tcW w:w="10348" w:type="dxa"/>
            <w:shd w:val="pct15" w:color="000000" w:fill="FFFFFF"/>
            <w:vAlign w:val="center"/>
          </w:tcPr>
          <w:p w:rsidR="001C0679" w:rsidRPr="0032285F" w:rsidRDefault="001C0679" w:rsidP="00B1688B">
            <w:pPr>
              <w:rPr>
                <w:rFonts w:cs="Arial"/>
                <w:b/>
                <w:sz w:val="18"/>
                <w:szCs w:val="18"/>
              </w:rPr>
            </w:pPr>
            <w:r w:rsidRPr="0032285F">
              <w:rPr>
                <w:rFonts w:cs="Arial"/>
                <w:b/>
                <w:sz w:val="18"/>
                <w:szCs w:val="18"/>
              </w:rPr>
              <w:lastRenderedPageBreak/>
              <w:t xml:space="preserve">Laboratory/Studio Work </w:t>
            </w:r>
          </w:p>
          <w:p w:rsidR="001C0679" w:rsidRPr="0032285F" w:rsidRDefault="001C0679" w:rsidP="00B1688B">
            <w:pPr>
              <w:rPr>
                <w:rFonts w:cs="Arial"/>
                <w:i/>
                <w:sz w:val="18"/>
                <w:szCs w:val="18"/>
              </w:rPr>
            </w:pPr>
            <w:r w:rsidRPr="0032285F">
              <w:rPr>
                <w:rFonts w:cs="Arial"/>
                <w:i/>
                <w:sz w:val="18"/>
                <w:szCs w:val="18"/>
              </w:rPr>
              <w:t>Give the number of laboratory/studio hours required per week, if any, to do supervised laboratory/studio work and list the names of the laboratories/studios in which these sessions will be conducted.</w:t>
            </w:r>
          </w:p>
        </w:tc>
      </w:tr>
      <w:tr w:rsidR="001C0679" w:rsidRPr="0032285F" w:rsidTr="006965D5">
        <w:trPr>
          <w:cantSplit/>
          <w:trHeight w:val="851"/>
        </w:trPr>
        <w:tc>
          <w:tcPr>
            <w:tcW w:w="10348" w:type="dxa"/>
          </w:tcPr>
          <w:p w:rsidR="001C0679" w:rsidRPr="0032285F" w:rsidRDefault="001C0679" w:rsidP="000C4B7C">
            <w:pPr>
              <w:autoSpaceDE w:val="0"/>
              <w:autoSpaceDN w:val="0"/>
              <w:adjustRightInd w:val="0"/>
              <w:spacing w:before="20" w:after="20"/>
              <w:rPr>
                <w:rFonts w:cs="Arial"/>
                <w:sz w:val="18"/>
                <w:szCs w:val="18"/>
              </w:rPr>
            </w:pPr>
            <w:r w:rsidRPr="0032285F">
              <w:rPr>
                <w:rFonts w:cs="Arial"/>
                <w:sz w:val="18"/>
                <w:szCs w:val="18"/>
              </w:rPr>
              <w:t>None</w:t>
            </w:r>
          </w:p>
        </w:tc>
      </w:tr>
    </w:tbl>
    <w:p w:rsidR="001C0679" w:rsidRPr="0032285F" w:rsidRDefault="001C067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C0679" w:rsidRPr="0032285F" w:rsidTr="00B1688B">
        <w:trPr>
          <w:cantSplit/>
          <w:trHeight w:val="332"/>
        </w:trPr>
        <w:tc>
          <w:tcPr>
            <w:tcW w:w="10348" w:type="dxa"/>
            <w:shd w:val="pct15" w:color="000000" w:fill="FFFFFF"/>
            <w:vAlign w:val="center"/>
          </w:tcPr>
          <w:p w:rsidR="001C0679" w:rsidRPr="0032285F" w:rsidRDefault="001C0679" w:rsidP="00B1688B">
            <w:pPr>
              <w:rPr>
                <w:rFonts w:cs="Arial"/>
                <w:b/>
                <w:sz w:val="18"/>
                <w:szCs w:val="18"/>
              </w:rPr>
            </w:pPr>
            <w:r w:rsidRPr="0032285F">
              <w:rPr>
                <w:rFonts w:cs="Arial"/>
                <w:b/>
                <w:sz w:val="18"/>
                <w:szCs w:val="18"/>
              </w:rPr>
              <w:t xml:space="preserve">Computer Usage </w:t>
            </w:r>
          </w:p>
          <w:p w:rsidR="001C0679" w:rsidRPr="0032285F" w:rsidRDefault="001C0679" w:rsidP="00BF69AE">
            <w:pPr>
              <w:rPr>
                <w:rFonts w:cs="Arial"/>
                <w:i/>
                <w:sz w:val="18"/>
                <w:szCs w:val="18"/>
              </w:rPr>
            </w:pPr>
            <w:r w:rsidRPr="0032285F">
              <w:rPr>
                <w:rFonts w:cs="Arial"/>
                <w:i/>
                <w:sz w:val="18"/>
                <w:szCs w:val="18"/>
              </w:rPr>
              <w:t>Briefly describe the computer usage and the hardware/software requirements for the course.</w:t>
            </w:r>
          </w:p>
        </w:tc>
      </w:tr>
      <w:tr w:rsidR="001C0679" w:rsidRPr="0032285F" w:rsidTr="006965D5">
        <w:trPr>
          <w:cantSplit/>
          <w:trHeight w:val="851"/>
        </w:trPr>
        <w:tc>
          <w:tcPr>
            <w:tcW w:w="10348" w:type="dxa"/>
          </w:tcPr>
          <w:p w:rsidR="001C0679" w:rsidRPr="0032285F" w:rsidRDefault="001C0679" w:rsidP="002E0C22">
            <w:pPr>
              <w:spacing w:before="20" w:after="20"/>
              <w:rPr>
                <w:rFonts w:cs="Arial"/>
                <w:sz w:val="18"/>
                <w:szCs w:val="18"/>
              </w:rPr>
            </w:pPr>
          </w:p>
          <w:p w:rsidR="001C0679" w:rsidRPr="0032285F" w:rsidRDefault="000E6604" w:rsidP="002E0C22">
            <w:pPr>
              <w:spacing w:before="20" w:after="20"/>
              <w:rPr>
                <w:rFonts w:cs="Arial"/>
                <w:sz w:val="18"/>
                <w:szCs w:val="18"/>
              </w:rPr>
            </w:pPr>
            <w:r>
              <w:rPr>
                <w:rFonts w:cs="Arial"/>
                <w:sz w:val="18"/>
                <w:szCs w:val="18"/>
              </w:rPr>
              <w:t>Depending on the semester, PowerPoint presentations may be a requirement of the course.</w:t>
            </w:r>
          </w:p>
        </w:tc>
      </w:tr>
    </w:tbl>
    <w:p w:rsidR="001C0679" w:rsidRPr="0032285F" w:rsidRDefault="001C0679">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1C0679" w:rsidRPr="0032285F" w:rsidTr="00B1688B">
        <w:tc>
          <w:tcPr>
            <w:tcW w:w="10348" w:type="dxa"/>
            <w:gridSpan w:val="2"/>
            <w:shd w:val="pct15" w:color="auto" w:fill="auto"/>
          </w:tcPr>
          <w:p w:rsidR="001C0679" w:rsidRPr="0032285F" w:rsidRDefault="001C0679" w:rsidP="001628CF">
            <w:pPr>
              <w:rPr>
                <w:rFonts w:cs="Arial"/>
                <w:b/>
                <w:sz w:val="18"/>
                <w:szCs w:val="18"/>
              </w:rPr>
            </w:pPr>
            <w:r w:rsidRPr="0032285F">
              <w:rPr>
                <w:rFonts w:cs="Arial"/>
                <w:sz w:val="18"/>
                <w:szCs w:val="18"/>
              </w:rPr>
              <w:br w:type="page"/>
            </w:r>
            <w:r w:rsidRPr="0032285F">
              <w:rPr>
                <w:rFonts w:cs="Arial"/>
                <w:b/>
                <w:sz w:val="18"/>
                <w:szCs w:val="18"/>
              </w:rPr>
              <w:t xml:space="preserve">Course Outline </w:t>
            </w:r>
          </w:p>
          <w:p w:rsidR="001C0679" w:rsidRPr="0032285F" w:rsidRDefault="001C0679" w:rsidP="00581FE3">
            <w:pPr>
              <w:rPr>
                <w:rFonts w:cs="Arial"/>
                <w:sz w:val="18"/>
                <w:szCs w:val="18"/>
              </w:rPr>
            </w:pPr>
            <w:r w:rsidRPr="0032285F">
              <w:rPr>
                <w:rFonts w:cs="Arial"/>
                <w:i/>
                <w:sz w:val="18"/>
                <w:szCs w:val="18"/>
              </w:rPr>
              <w:t xml:space="preserve">List the weekly topics to be covered.  </w:t>
            </w:r>
          </w:p>
        </w:tc>
      </w:tr>
      <w:tr w:rsidR="001C0679" w:rsidRPr="0032285F" w:rsidTr="000E6604">
        <w:tc>
          <w:tcPr>
            <w:tcW w:w="631" w:type="dxa"/>
            <w:shd w:val="pct15" w:color="auto" w:fill="auto"/>
          </w:tcPr>
          <w:p w:rsidR="001C0679" w:rsidRPr="0032285F" w:rsidRDefault="001C0679">
            <w:pPr>
              <w:rPr>
                <w:rFonts w:cs="Arial"/>
                <w:sz w:val="18"/>
                <w:szCs w:val="18"/>
              </w:rPr>
            </w:pPr>
            <w:r w:rsidRPr="0032285F">
              <w:rPr>
                <w:rFonts w:cs="Arial"/>
                <w:sz w:val="18"/>
                <w:szCs w:val="18"/>
              </w:rPr>
              <w:t>Week</w:t>
            </w:r>
          </w:p>
        </w:tc>
        <w:tc>
          <w:tcPr>
            <w:tcW w:w="9717" w:type="dxa"/>
            <w:shd w:val="pct15" w:color="auto" w:fill="auto"/>
          </w:tcPr>
          <w:p w:rsidR="001C0679" w:rsidRPr="0032285F" w:rsidRDefault="001C0679">
            <w:pPr>
              <w:rPr>
                <w:rFonts w:cs="Arial"/>
                <w:sz w:val="18"/>
                <w:szCs w:val="18"/>
              </w:rPr>
            </w:pPr>
            <w:r w:rsidRPr="0032285F">
              <w:rPr>
                <w:rFonts w:cs="Arial"/>
                <w:sz w:val="18"/>
                <w:szCs w:val="18"/>
              </w:rPr>
              <w:t>Topic(s)</w:t>
            </w:r>
          </w:p>
        </w:tc>
      </w:tr>
      <w:tr w:rsidR="000E6604" w:rsidRPr="0032285F" w:rsidTr="000E6604">
        <w:tc>
          <w:tcPr>
            <w:tcW w:w="631" w:type="dxa"/>
          </w:tcPr>
          <w:p w:rsidR="000E6604" w:rsidRPr="0032285F" w:rsidRDefault="000E6604" w:rsidP="000E6604">
            <w:pPr>
              <w:jc w:val="center"/>
              <w:rPr>
                <w:rFonts w:cs="Arial"/>
                <w:sz w:val="18"/>
                <w:szCs w:val="18"/>
              </w:rPr>
            </w:pPr>
            <w:r w:rsidRPr="0032285F">
              <w:rPr>
                <w:rFonts w:cs="Arial"/>
                <w:sz w:val="18"/>
                <w:szCs w:val="18"/>
              </w:rPr>
              <w:t>1</w:t>
            </w:r>
          </w:p>
        </w:tc>
        <w:tc>
          <w:tcPr>
            <w:tcW w:w="9717" w:type="dxa"/>
            <w:vAlign w:val="center"/>
          </w:tcPr>
          <w:p w:rsidR="000E6604" w:rsidRPr="0032285F" w:rsidRDefault="000E6604" w:rsidP="000E6604">
            <w:pPr>
              <w:rPr>
                <w:rFonts w:cs="Arial"/>
                <w:sz w:val="18"/>
                <w:szCs w:val="18"/>
              </w:rPr>
            </w:pPr>
            <w:r>
              <w:rPr>
                <w:rFonts w:cs="Arial"/>
                <w:bCs/>
                <w:sz w:val="18"/>
                <w:szCs w:val="18"/>
              </w:rPr>
              <w:t>Introduction. Discussion of theoretical frames and analysis of texts</w:t>
            </w:r>
          </w:p>
        </w:tc>
      </w:tr>
      <w:tr w:rsidR="000E6604" w:rsidRPr="0032285F" w:rsidTr="000E6604">
        <w:tc>
          <w:tcPr>
            <w:tcW w:w="631" w:type="dxa"/>
          </w:tcPr>
          <w:p w:rsidR="000E6604" w:rsidRPr="0032285F" w:rsidRDefault="000E6604" w:rsidP="000E6604">
            <w:pPr>
              <w:jc w:val="center"/>
              <w:rPr>
                <w:rFonts w:cs="Arial"/>
                <w:sz w:val="18"/>
                <w:szCs w:val="18"/>
              </w:rPr>
            </w:pPr>
            <w:r w:rsidRPr="0032285F">
              <w:rPr>
                <w:rFonts w:cs="Arial"/>
                <w:sz w:val="18"/>
                <w:szCs w:val="18"/>
              </w:rPr>
              <w:t>2</w:t>
            </w:r>
          </w:p>
        </w:tc>
        <w:tc>
          <w:tcPr>
            <w:tcW w:w="9717" w:type="dxa"/>
            <w:vAlign w:val="center"/>
          </w:tcPr>
          <w:p w:rsidR="000E6604" w:rsidRPr="0032285F" w:rsidRDefault="000E6604" w:rsidP="000E6604">
            <w:pPr>
              <w:rPr>
                <w:rFonts w:cs="Arial"/>
                <w:sz w:val="18"/>
                <w:szCs w:val="18"/>
              </w:rPr>
            </w:pPr>
            <w:r>
              <w:rPr>
                <w:rFonts w:cs="Arial"/>
                <w:bCs/>
                <w:sz w:val="18"/>
                <w:szCs w:val="18"/>
              </w:rPr>
              <w:t>Discussion of theoretical frames and analysis of texts</w:t>
            </w:r>
          </w:p>
        </w:tc>
      </w:tr>
      <w:tr w:rsidR="000E6604" w:rsidRPr="0032285F" w:rsidTr="000E6604">
        <w:tc>
          <w:tcPr>
            <w:tcW w:w="631" w:type="dxa"/>
          </w:tcPr>
          <w:p w:rsidR="000E6604" w:rsidRPr="0032285F" w:rsidRDefault="000E6604" w:rsidP="000E6604">
            <w:pPr>
              <w:jc w:val="center"/>
              <w:rPr>
                <w:rFonts w:cs="Arial"/>
                <w:sz w:val="18"/>
                <w:szCs w:val="18"/>
              </w:rPr>
            </w:pPr>
            <w:r w:rsidRPr="0032285F">
              <w:rPr>
                <w:rFonts w:cs="Arial"/>
                <w:sz w:val="18"/>
                <w:szCs w:val="18"/>
              </w:rPr>
              <w:t>3</w:t>
            </w:r>
          </w:p>
        </w:tc>
        <w:tc>
          <w:tcPr>
            <w:tcW w:w="9717" w:type="dxa"/>
            <w:vAlign w:val="center"/>
          </w:tcPr>
          <w:p w:rsidR="000E6604" w:rsidRPr="0032285F" w:rsidRDefault="000E6604" w:rsidP="000E6604">
            <w:pPr>
              <w:rPr>
                <w:rFonts w:cs="Arial"/>
                <w:sz w:val="18"/>
                <w:szCs w:val="18"/>
              </w:rPr>
            </w:pPr>
            <w:r>
              <w:rPr>
                <w:rFonts w:cs="Arial"/>
                <w:bCs/>
                <w:sz w:val="18"/>
                <w:szCs w:val="18"/>
              </w:rPr>
              <w:t>Discussion of theoretical frames and analysis of texts</w:t>
            </w:r>
          </w:p>
        </w:tc>
      </w:tr>
      <w:tr w:rsidR="000E6604" w:rsidRPr="0032285F" w:rsidTr="000E6604">
        <w:tc>
          <w:tcPr>
            <w:tcW w:w="631" w:type="dxa"/>
          </w:tcPr>
          <w:p w:rsidR="000E6604" w:rsidRPr="0032285F" w:rsidRDefault="000E6604" w:rsidP="000E6604">
            <w:pPr>
              <w:jc w:val="center"/>
              <w:rPr>
                <w:rFonts w:cs="Arial"/>
                <w:sz w:val="18"/>
                <w:szCs w:val="18"/>
              </w:rPr>
            </w:pPr>
            <w:r w:rsidRPr="0032285F">
              <w:rPr>
                <w:rFonts w:cs="Arial"/>
                <w:sz w:val="18"/>
                <w:szCs w:val="18"/>
              </w:rPr>
              <w:t>4</w:t>
            </w:r>
          </w:p>
        </w:tc>
        <w:tc>
          <w:tcPr>
            <w:tcW w:w="9717" w:type="dxa"/>
            <w:vAlign w:val="center"/>
          </w:tcPr>
          <w:p w:rsidR="000E6604" w:rsidRPr="0032285F" w:rsidRDefault="000E6604" w:rsidP="000E6604">
            <w:pPr>
              <w:rPr>
                <w:rFonts w:cs="Arial"/>
                <w:sz w:val="18"/>
                <w:szCs w:val="18"/>
              </w:rPr>
            </w:pPr>
            <w:r>
              <w:rPr>
                <w:rFonts w:cs="Arial"/>
                <w:bCs/>
                <w:sz w:val="18"/>
                <w:szCs w:val="18"/>
              </w:rPr>
              <w:t>Discussion of theoretical frames and analysis of texts</w:t>
            </w:r>
          </w:p>
        </w:tc>
      </w:tr>
      <w:tr w:rsidR="000E6604" w:rsidRPr="0032285F" w:rsidTr="000E6604">
        <w:tc>
          <w:tcPr>
            <w:tcW w:w="631" w:type="dxa"/>
          </w:tcPr>
          <w:p w:rsidR="000E6604" w:rsidRPr="0032285F" w:rsidRDefault="000E6604" w:rsidP="000E6604">
            <w:pPr>
              <w:jc w:val="center"/>
              <w:rPr>
                <w:rFonts w:cs="Arial"/>
                <w:sz w:val="18"/>
                <w:szCs w:val="18"/>
              </w:rPr>
            </w:pPr>
            <w:r w:rsidRPr="0032285F">
              <w:rPr>
                <w:rFonts w:cs="Arial"/>
                <w:sz w:val="18"/>
                <w:szCs w:val="18"/>
              </w:rPr>
              <w:t>5</w:t>
            </w:r>
          </w:p>
        </w:tc>
        <w:tc>
          <w:tcPr>
            <w:tcW w:w="9717" w:type="dxa"/>
            <w:vAlign w:val="center"/>
          </w:tcPr>
          <w:p w:rsidR="000E6604" w:rsidRPr="0032285F" w:rsidRDefault="000E6604" w:rsidP="000E6604">
            <w:pPr>
              <w:rPr>
                <w:rFonts w:cs="Arial"/>
                <w:sz w:val="18"/>
                <w:szCs w:val="18"/>
              </w:rPr>
            </w:pPr>
            <w:r>
              <w:rPr>
                <w:rFonts w:cs="Arial"/>
                <w:bCs/>
                <w:sz w:val="18"/>
                <w:szCs w:val="18"/>
              </w:rPr>
              <w:t>Discussion of theoretical frames and analysis of texts</w:t>
            </w:r>
          </w:p>
        </w:tc>
      </w:tr>
      <w:tr w:rsidR="000E6604" w:rsidRPr="0032285F" w:rsidTr="000E6604">
        <w:tc>
          <w:tcPr>
            <w:tcW w:w="631" w:type="dxa"/>
          </w:tcPr>
          <w:p w:rsidR="000E6604" w:rsidRPr="0032285F" w:rsidRDefault="000E6604" w:rsidP="000E6604">
            <w:pPr>
              <w:jc w:val="center"/>
              <w:rPr>
                <w:rFonts w:cs="Arial"/>
                <w:sz w:val="18"/>
                <w:szCs w:val="18"/>
              </w:rPr>
            </w:pPr>
            <w:r w:rsidRPr="0032285F">
              <w:rPr>
                <w:rFonts w:cs="Arial"/>
                <w:sz w:val="18"/>
                <w:szCs w:val="18"/>
              </w:rPr>
              <w:t>6</w:t>
            </w:r>
          </w:p>
        </w:tc>
        <w:tc>
          <w:tcPr>
            <w:tcW w:w="9717" w:type="dxa"/>
            <w:vAlign w:val="center"/>
          </w:tcPr>
          <w:p w:rsidR="000E6604" w:rsidRPr="0032285F" w:rsidRDefault="000E6604" w:rsidP="000E6604">
            <w:pPr>
              <w:rPr>
                <w:rFonts w:cs="Arial"/>
                <w:sz w:val="18"/>
                <w:szCs w:val="18"/>
              </w:rPr>
            </w:pPr>
            <w:r>
              <w:rPr>
                <w:rFonts w:cs="Arial"/>
                <w:bCs/>
                <w:sz w:val="18"/>
                <w:szCs w:val="18"/>
              </w:rPr>
              <w:t>Discussion of theoretical frames and analysis of texts</w:t>
            </w:r>
          </w:p>
        </w:tc>
      </w:tr>
      <w:tr w:rsidR="000E6604" w:rsidRPr="0032285F" w:rsidTr="000E6604">
        <w:tc>
          <w:tcPr>
            <w:tcW w:w="631" w:type="dxa"/>
          </w:tcPr>
          <w:p w:rsidR="000E6604" w:rsidRPr="0032285F" w:rsidRDefault="000E6604" w:rsidP="000E6604">
            <w:pPr>
              <w:jc w:val="center"/>
              <w:rPr>
                <w:rFonts w:cs="Arial"/>
                <w:sz w:val="18"/>
                <w:szCs w:val="18"/>
              </w:rPr>
            </w:pPr>
            <w:r w:rsidRPr="0032285F">
              <w:rPr>
                <w:rFonts w:cs="Arial"/>
                <w:sz w:val="18"/>
                <w:szCs w:val="18"/>
              </w:rPr>
              <w:t>7</w:t>
            </w:r>
          </w:p>
        </w:tc>
        <w:tc>
          <w:tcPr>
            <w:tcW w:w="9717" w:type="dxa"/>
            <w:vAlign w:val="center"/>
          </w:tcPr>
          <w:p w:rsidR="000E6604" w:rsidRPr="0032285F" w:rsidRDefault="000E6604" w:rsidP="000E6604">
            <w:pPr>
              <w:rPr>
                <w:rFonts w:cs="Arial"/>
                <w:sz w:val="18"/>
                <w:szCs w:val="18"/>
              </w:rPr>
            </w:pPr>
            <w:r>
              <w:rPr>
                <w:rFonts w:cs="Arial"/>
                <w:bCs/>
                <w:sz w:val="18"/>
                <w:szCs w:val="18"/>
              </w:rPr>
              <w:t>Discussion of theoretical frames and analysis of texts</w:t>
            </w:r>
          </w:p>
        </w:tc>
      </w:tr>
      <w:tr w:rsidR="000E6604" w:rsidRPr="0032285F" w:rsidTr="000E6604">
        <w:tc>
          <w:tcPr>
            <w:tcW w:w="631" w:type="dxa"/>
          </w:tcPr>
          <w:p w:rsidR="000E6604" w:rsidRPr="0032285F" w:rsidRDefault="000E6604" w:rsidP="000E6604">
            <w:pPr>
              <w:jc w:val="center"/>
              <w:rPr>
                <w:rFonts w:cs="Arial"/>
                <w:sz w:val="18"/>
                <w:szCs w:val="18"/>
              </w:rPr>
            </w:pPr>
            <w:r w:rsidRPr="0032285F">
              <w:rPr>
                <w:rFonts w:cs="Arial"/>
                <w:sz w:val="18"/>
                <w:szCs w:val="18"/>
              </w:rPr>
              <w:t>8</w:t>
            </w:r>
          </w:p>
        </w:tc>
        <w:tc>
          <w:tcPr>
            <w:tcW w:w="9717" w:type="dxa"/>
            <w:vAlign w:val="center"/>
          </w:tcPr>
          <w:p w:rsidR="000E6604" w:rsidRPr="0032285F" w:rsidRDefault="005F04C3" w:rsidP="000E6604">
            <w:pPr>
              <w:rPr>
                <w:rFonts w:cs="Arial"/>
                <w:sz w:val="18"/>
                <w:szCs w:val="18"/>
              </w:rPr>
            </w:pPr>
            <w:r>
              <w:rPr>
                <w:rFonts w:cs="Arial"/>
                <w:sz w:val="18"/>
                <w:szCs w:val="18"/>
              </w:rPr>
              <w:t>Midt</w:t>
            </w:r>
            <w:bookmarkStart w:id="0" w:name="_GoBack"/>
            <w:bookmarkEnd w:id="0"/>
            <w:r w:rsidR="000E6604">
              <w:rPr>
                <w:rFonts w:cs="Arial"/>
                <w:sz w:val="18"/>
                <w:szCs w:val="18"/>
              </w:rPr>
              <w:t>erm Exam</w:t>
            </w:r>
          </w:p>
        </w:tc>
      </w:tr>
      <w:tr w:rsidR="000E6604" w:rsidRPr="0032285F" w:rsidTr="000E6604">
        <w:tc>
          <w:tcPr>
            <w:tcW w:w="631" w:type="dxa"/>
          </w:tcPr>
          <w:p w:rsidR="000E6604" w:rsidRPr="0032285F" w:rsidRDefault="000E6604" w:rsidP="000E6604">
            <w:pPr>
              <w:jc w:val="center"/>
              <w:rPr>
                <w:rFonts w:cs="Arial"/>
                <w:sz w:val="18"/>
                <w:szCs w:val="18"/>
              </w:rPr>
            </w:pPr>
            <w:r w:rsidRPr="0032285F">
              <w:rPr>
                <w:rFonts w:cs="Arial"/>
                <w:sz w:val="18"/>
                <w:szCs w:val="18"/>
              </w:rPr>
              <w:t>9</w:t>
            </w:r>
          </w:p>
        </w:tc>
        <w:tc>
          <w:tcPr>
            <w:tcW w:w="9717" w:type="dxa"/>
            <w:vAlign w:val="center"/>
          </w:tcPr>
          <w:p w:rsidR="000E6604" w:rsidRPr="0032285F" w:rsidRDefault="000E6604" w:rsidP="000E6604">
            <w:pPr>
              <w:rPr>
                <w:rFonts w:cs="Arial"/>
                <w:sz w:val="18"/>
                <w:szCs w:val="18"/>
              </w:rPr>
            </w:pPr>
            <w:r>
              <w:rPr>
                <w:rFonts w:cs="Arial"/>
                <w:bCs/>
                <w:sz w:val="18"/>
                <w:szCs w:val="18"/>
              </w:rPr>
              <w:t>Discussion of theoretical frames and analysis of texts</w:t>
            </w:r>
          </w:p>
        </w:tc>
      </w:tr>
      <w:tr w:rsidR="000E6604" w:rsidRPr="0032285F" w:rsidTr="000E6604">
        <w:tc>
          <w:tcPr>
            <w:tcW w:w="631" w:type="dxa"/>
          </w:tcPr>
          <w:p w:rsidR="000E6604" w:rsidRPr="0032285F" w:rsidRDefault="000E6604" w:rsidP="000E6604">
            <w:pPr>
              <w:jc w:val="center"/>
              <w:rPr>
                <w:rFonts w:cs="Arial"/>
                <w:sz w:val="18"/>
                <w:szCs w:val="18"/>
              </w:rPr>
            </w:pPr>
            <w:r w:rsidRPr="0032285F">
              <w:rPr>
                <w:rFonts w:cs="Arial"/>
                <w:sz w:val="18"/>
                <w:szCs w:val="18"/>
              </w:rPr>
              <w:t>10</w:t>
            </w:r>
          </w:p>
        </w:tc>
        <w:tc>
          <w:tcPr>
            <w:tcW w:w="9717" w:type="dxa"/>
            <w:vAlign w:val="center"/>
          </w:tcPr>
          <w:p w:rsidR="000E6604" w:rsidRPr="0032285F" w:rsidRDefault="000E6604" w:rsidP="000E6604">
            <w:pPr>
              <w:rPr>
                <w:rFonts w:cs="Arial"/>
                <w:sz w:val="18"/>
                <w:szCs w:val="18"/>
              </w:rPr>
            </w:pPr>
            <w:r>
              <w:rPr>
                <w:rFonts w:cs="Arial"/>
                <w:bCs/>
                <w:sz w:val="18"/>
                <w:szCs w:val="18"/>
              </w:rPr>
              <w:t>Discussion of theoretical frames and analysis of texts</w:t>
            </w:r>
          </w:p>
        </w:tc>
      </w:tr>
      <w:tr w:rsidR="000E6604" w:rsidRPr="0032285F" w:rsidTr="000E6604">
        <w:tc>
          <w:tcPr>
            <w:tcW w:w="631" w:type="dxa"/>
          </w:tcPr>
          <w:p w:rsidR="000E6604" w:rsidRPr="0032285F" w:rsidRDefault="000E6604" w:rsidP="000E6604">
            <w:pPr>
              <w:jc w:val="center"/>
              <w:rPr>
                <w:rFonts w:cs="Arial"/>
                <w:sz w:val="18"/>
                <w:szCs w:val="18"/>
              </w:rPr>
            </w:pPr>
            <w:r w:rsidRPr="0032285F">
              <w:rPr>
                <w:rFonts w:cs="Arial"/>
                <w:sz w:val="18"/>
                <w:szCs w:val="18"/>
              </w:rPr>
              <w:t>11</w:t>
            </w:r>
          </w:p>
        </w:tc>
        <w:tc>
          <w:tcPr>
            <w:tcW w:w="9717" w:type="dxa"/>
            <w:vAlign w:val="center"/>
          </w:tcPr>
          <w:p w:rsidR="000E6604" w:rsidRPr="0032285F" w:rsidRDefault="000E6604" w:rsidP="000E6604">
            <w:pPr>
              <w:rPr>
                <w:rFonts w:cs="Arial"/>
                <w:sz w:val="18"/>
                <w:szCs w:val="18"/>
              </w:rPr>
            </w:pPr>
            <w:r>
              <w:rPr>
                <w:rFonts w:cs="Arial"/>
                <w:bCs/>
                <w:sz w:val="18"/>
                <w:szCs w:val="18"/>
              </w:rPr>
              <w:t>Discussion of theoretical frames and analysis of texts</w:t>
            </w:r>
          </w:p>
        </w:tc>
      </w:tr>
      <w:tr w:rsidR="000E6604" w:rsidRPr="0032285F" w:rsidTr="000E6604">
        <w:tc>
          <w:tcPr>
            <w:tcW w:w="631" w:type="dxa"/>
          </w:tcPr>
          <w:p w:rsidR="000E6604" w:rsidRPr="0032285F" w:rsidRDefault="000E6604" w:rsidP="000E6604">
            <w:pPr>
              <w:jc w:val="center"/>
              <w:rPr>
                <w:rFonts w:cs="Arial"/>
                <w:sz w:val="18"/>
                <w:szCs w:val="18"/>
              </w:rPr>
            </w:pPr>
            <w:r w:rsidRPr="0032285F">
              <w:rPr>
                <w:rFonts w:cs="Arial"/>
                <w:sz w:val="18"/>
                <w:szCs w:val="18"/>
              </w:rPr>
              <w:t>12</w:t>
            </w:r>
          </w:p>
        </w:tc>
        <w:tc>
          <w:tcPr>
            <w:tcW w:w="9717" w:type="dxa"/>
            <w:vAlign w:val="center"/>
          </w:tcPr>
          <w:p w:rsidR="000E6604" w:rsidRPr="0032285F" w:rsidRDefault="000E6604" w:rsidP="000E6604">
            <w:pPr>
              <w:rPr>
                <w:rFonts w:cs="Arial"/>
                <w:sz w:val="18"/>
                <w:szCs w:val="18"/>
              </w:rPr>
            </w:pPr>
            <w:r>
              <w:rPr>
                <w:rFonts w:cs="Arial"/>
                <w:bCs/>
                <w:sz w:val="18"/>
                <w:szCs w:val="18"/>
              </w:rPr>
              <w:t>Discussion of theoretical frames and analysis of texts</w:t>
            </w:r>
          </w:p>
        </w:tc>
      </w:tr>
      <w:tr w:rsidR="000E6604" w:rsidRPr="0032285F" w:rsidTr="000E6604">
        <w:tc>
          <w:tcPr>
            <w:tcW w:w="631" w:type="dxa"/>
          </w:tcPr>
          <w:p w:rsidR="000E6604" w:rsidRPr="0032285F" w:rsidRDefault="000E6604" w:rsidP="000E6604">
            <w:pPr>
              <w:jc w:val="center"/>
              <w:rPr>
                <w:rFonts w:cs="Arial"/>
                <w:sz w:val="18"/>
                <w:szCs w:val="18"/>
              </w:rPr>
            </w:pPr>
            <w:r w:rsidRPr="0032285F">
              <w:rPr>
                <w:rFonts w:cs="Arial"/>
                <w:sz w:val="18"/>
                <w:szCs w:val="18"/>
              </w:rPr>
              <w:t>13</w:t>
            </w:r>
          </w:p>
        </w:tc>
        <w:tc>
          <w:tcPr>
            <w:tcW w:w="9717" w:type="dxa"/>
            <w:vAlign w:val="center"/>
          </w:tcPr>
          <w:p w:rsidR="000E6604" w:rsidRPr="0032285F" w:rsidRDefault="000E6604" w:rsidP="000E6604">
            <w:pPr>
              <w:rPr>
                <w:rFonts w:cs="Arial"/>
                <w:sz w:val="18"/>
                <w:szCs w:val="18"/>
              </w:rPr>
            </w:pPr>
            <w:r>
              <w:rPr>
                <w:rFonts w:cs="Arial"/>
                <w:bCs/>
                <w:sz w:val="18"/>
                <w:szCs w:val="18"/>
              </w:rPr>
              <w:t>Discussion of theoretical frames and analysis of texts</w:t>
            </w:r>
          </w:p>
        </w:tc>
      </w:tr>
      <w:tr w:rsidR="000E6604" w:rsidRPr="0032285F" w:rsidTr="000E6604">
        <w:tc>
          <w:tcPr>
            <w:tcW w:w="631" w:type="dxa"/>
          </w:tcPr>
          <w:p w:rsidR="000E6604" w:rsidRPr="0032285F" w:rsidRDefault="000E6604" w:rsidP="000E6604">
            <w:pPr>
              <w:jc w:val="center"/>
              <w:rPr>
                <w:rFonts w:cs="Arial"/>
                <w:sz w:val="18"/>
                <w:szCs w:val="18"/>
              </w:rPr>
            </w:pPr>
            <w:r w:rsidRPr="0032285F">
              <w:rPr>
                <w:rFonts w:cs="Arial"/>
                <w:sz w:val="18"/>
                <w:szCs w:val="18"/>
              </w:rPr>
              <w:t>14</w:t>
            </w:r>
          </w:p>
        </w:tc>
        <w:tc>
          <w:tcPr>
            <w:tcW w:w="9717" w:type="dxa"/>
            <w:vAlign w:val="center"/>
          </w:tcPr>
          <w:p w:rsidR="000E6604" w:rsidRPr="0032285F" w:rsidRDefault="000E6604" w:rsidP="000E6604">
            <w:pPr>
              <w:rPr>
                <w:rFonts w:cs="Arial"/>
                <w:sz w:val="18"/>
                <w:szCs w:val="18"/>
              </w:rPr>
            </w:pPr>
            <w:r>
              <w:rPr>
                <w:rFonts w:cs="Arial"/>
                <w:bCs/>
                <w:sz w:val="18"/>
                <w:szCs w:val="18"/>
              </w:rPr>
              <w:t>Discussion of theoretical frames and analysis of texts</w:t>
            </w:r>
          </w:p>
        </w:tc>
      </w:tr>
    </w:tbl>
    <w:p w:rsidR="000E6604" w:rsidRPr="00F4357A" w:rsidRDefault="000E6604" w:rsidP="000E6604">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0E6604" w:rsidRPr="00F4357A" w:rsidTr="00AC51CC">
        <w:trPr>
          <w:cantSplit/>
          <w:trHeight w:val="332"/>
        </w:trPr>
        <w:tc>
          <w:tcPr>
            <w:tcW w:w="10348" w:type="dxa"/>
            <w:gridSpan w:val="9"/>
            <w:shd w:val="pct15" w:color="000000" w:fill="FFFFFF"/>
            <w:vAlign w:val="center"/>
          </w:tcPr>
          <w:p w:rsidR="000E6604" w:rsidRPr="00F4357A" w:rsidRDefault="000E6604" w:rsidP="00AC51CC">
            <w:pPr>
              <w:rPr>
                <w:rFonts w:cs="Arial"/>
                <w:b/>
                <w:sz w:val="18"/>
                <w:szCs w:val="18"/>
              </w:rPr>
            </w:pPr>
            <w:r w:rsidRPr="00F4357A">
              <w:rPr>
                <w:rFonts w:cs="Arial"/>
                <w:b/>
                <w:sz w:val="18"/>
                <w:szCs w:val="18"/>
              </w:rPr>
              <w:t xml:space="preserve">Grading Policy </w:t>
            </w:r>
          </w:p>
          <w:p w:rsidR="000E6604" w:rsidRPr="00F4357A" w:rsidRDefault="000E6604" w:rsidP="00AC51CC">
            <w:pPr>
              <w:rPr>
                <w:rFonts w:cs="Arial"/>
                <w:i/>
                <w:sz w:val="18"/>
                <w:szCs w:val="18"/>
              </w:rPr>
            </w:pPr>
            <w:r w:rsidRPr="00F4357A">
              <w:rPr>
                <w:rFonts w:cs="Arial"/>
                <w:i/>
                <w:sz w:val="18"/>
                <w:szCs w:val="18"/>
              </w:rPr>
              <w:t>List the assessment tools and their percentages that may give an idea about their relative importance to the end-of-semester grade.</w:t>
            </w:r>
          </w:p>
        </w:tc>
      </w:tr>
      <w:tr w:rsidR="000E6604" w:rsidRPr="00F4357A" w:rsidTr="00AC51CC">
        <w:trPr>
          <w:cantSplit/>
          <w:trHeight w:val="364"/>
        </w:trPr>
        <w:tc>
          <w:tcPr>
            <w:tcW w:w="1418" w:type="dxa"/>
            <w:shd w:val="pct15" w:color="000000" w:fill="FFFFFF"/>
            <w:tcFitText/>
            <w:vAlign w:val="center"/>
          </w:tcPr>
          <w:p w:rsidR="000E6604" w:rsidRPr="00F4357A" w:rsidRDefault="000E6604" w:rsidP="00AC51CC">
            <w:pPr>
              <w:jc w:val="center"/>
              <w:rPr>
                <w:rFonts w:cs="Arial"/>
                <w:sz w:val="18"/>
                <w:szCs w:val="18"/>
              </w:rPr>
            </w:pPr>
            <w:r w:rsidRPr="00805AC6">
              <w:rPr>
                <w:rFonts w:cs="Arial"/>
                <w:w w:val="85"/>
                <w:sz w:val="18"/>
                <w:szCs w:val="18"/>
              </w:rPr>
              <w:t>Assessment Too</w:t>
            </w:r>
            <w:r w:rsidRPr="00805AC6">
              <w:rPr>
                <w:rFonts w:cs="Arial"/>
                <w:spacing w:val="9"/>
                <w:w w:val="85"/>
                <w:sz w:val="18"/>
                <w:szCs w:val="18"/>
              </w:rPr>
              <w:t>l</w:t>
            </w:r>
          </w:p>
        </w:tc>
        <w:tc>
          <w:tcPr>
            <w:tcW w:w="870" w:type="dxa"/>
            <w:shd w:val="pct15" w:color="000000" w:fill="FFFFFF"/>
            <w:vAlign w:val="center"/>
          </w:tcPr>
          <w:p w:rsidR="000E6604" w:rsidRPr="004E3CEA" w:rsidRDefault="000E6604" w:rsidP="00AC51CC">
            <w:pPr>
              <w:jc w:val="center"/>
              <w:rPr>
                <w:rFonts w:cs="Arial"/>
                <w:szCs w:val="18"/>
              </w:rPr>
            </w:pPr>
            <w:r w:rsidRPr="004E3CEA">
              <w:rPr>
                <w:rFonts w:cs="Arial"/>
                <w:szCs w:val="18"/>
              </w:rPr>
              <w:t>Quantity</w:t>
            </w:r>
          </w:p>
        </w:tc>
        <w:tc>
          <w:tcPr>
            <w:tcW w:w="1080" w:type="dxa"/>
            <w:shd w:val="pct15" w:color="000000" w:fill="FFFFFF"/>
            <w:vAlign w:val="center"/>
          </w:tcPr>
          <w:p w:rsidR="000E6604" w:rsidRPr="004E3CEA" w:rsidRDefault="000E6604" w:rsidP="00AC51CC">
            <w:pPr>
              <w:rPr>
                <w:rFonts w:cs="Arial"/>
                <w:szCs w:val="18"/>
              </w:rPr>
            </w:pPr>
            <w:r w:rsidRPr="004E3CEA">
              <w:rPr>
                <w:rFonts w:cs="Arial"/>
                <w:szCs w:val="18"/>
              </w:rPr>
              <w:t>Percentage</w:t>
            </w:r>
          </w:p>
        </w:tc>
        <w:tc>
          <w:tcPr>
            <w:tcW w:w="1452" w:type="dxa"/>
            <w:shd w:val="pct15" w:color="000000" w:fill="FFFFFF"/>
            <w:vAlign w:val="center"/>
          </w:tcPr>
          <w:p w:rsidR="000E6604" w:rsidRPr="00F4357A" w:rsidRDefault="000E6604" w:rsidP="00AC51CC">
            <w:pPr>
              <w:jc w:val="center"/>
              <w:rPr>
                <w:rFonts w:cs="Arial"/>
                <w:sz w:val="18"/>
                <w:szCs w:val="18"/>
              </w:rPr>
            </w:pPr>
            <w:r w:rsidRPr="00F4357A">
              <w:rPr>
                <w:rFonts w:cs="Arial"/>
                <w:sz w:val="18"/>
                <w:szCs w:val="18"/>
              </w:rPr>
              <w:t>Assessment Tool</w:t>
            </w:r>
          </w:p>
        </w:tc>
        <w:tc>
          <w:tcPr>
            <w:tcW w:w="850" w:type="dxa"/>
            <w:shd w:val="pct15" w:color="000000" w:fill="FFFFFF"/>
            <w:vAlign w:val="center"/>
          </w:tcPr>
          <w:p w:rsidR="000E6604" w:rsidRPr="00F4357A" w:rsidRDefault="000E6604" w:rsidP="00AC51CC">
            <w:pPr>
              <w:jc w:val="center"/>
              <w:rPr>
                <w:rFonts w:cs="Arial"/>
                <w:sz w:val="18"/>
                <w:szCs w:val="18"/>
              </w:rPr>
            </w:pPr>
            <w:r w:rsidRPr="00F4357A">
              <w:rPr>
                <w:rFonts w:cs="Arial"/>
                <w:sz w:val="18"/>
                <w:szCs w:val="18"/>
              </w:rPr>
              <w:t>Quantity</w:t>
            </w:r>
          </w:p>
        </w:tc>
        <w:tc>
          <w:tcPr>
            <w:tcW w:w="1134" w:type="dxa"/>
            <w:shd w:val="pct15" w:color="000000" w:fill="FFFFFF"/>
            <w:vAlign w:val="center"/>
          </w:tcPr>
          <w:p w:rsidR="000E6604" w:rsidRPr="00F4357A" w:rsidRDefault="000E6604" w:rsidP="00AC51CC">
            <w:pPr>
              <w:rPr>
                <w:rFonts w:cs="Arial"/>
                <w:sz w:val="18"/>
                <w:szCs w:val="18"/>
              </w:rPr>
            </w:pPr>
            <w:r w:rsidRPr="00F4357A">
              <w:rPr>
                <w:rFonts w:cs="Arial"/>
                <w:sz w:val="18"/>
                <w:szCs w:val="18"/>
              </w:rPr>
              <w:t>Percentage</w:t>
            </w:r>
          </w:p>
        </w:tc>
        <w:tc>
          <w:tcPr>
            <w:tcW w:w="1559" w:type="dxa"/>
            <w:shd w:val="pct15" w:color="000000" w:fill="FFFFFF"/>
            <w:vAlign w:val="center"/>
          </w:tcPr>
          <w:p w:rsidR="000E6604" w:rsidRPr="00F4357A" w:rsidRDefault="000E6604" w:rsidP="00AC51CC">
            <w:pPr>
              <w:jc w:val="center"/>
              <w:rPr>
                <w:rFonts w:cs="Arial"/>
                <w:sz w:val="18"/>
                <w:szCs w:val="18"/>
              </w:rPr>
            </w:pPr>
            <w:r w:rsidRPr="00F4357A">
              <w:rPr>
                <w:rFonts w:cs="Arial"/>
                <w:sz w:val="18"/>
                <w:szCs w:val="18"/>
              </w:rPr>
              <w:t>Assessment Tool</w:t>
            </w:r>
          </w:p>
        </w:tc>
        <w:tc>
          <w:tcPr>
            <w:tcW w:w="851" w:type="dxa"/>
            <w:shd w:val="pct15" w:color="000000" w:fill="FFFFFF"/>
            <w:vAlign w:val="center"/>
          </w:tcPr>
          <w:p w:rsidR="000E6604" w:rsidRPr="00F4357A" w:rsidRDefault="000E6604" w:rsidP="00AC51CC">
            <w:pPr>
              <w:jc w:val="center"/>
              <w:rPr>
                <w:rFonts w:cs="Arial"/>
                <w:sz w:val="18"/>
                <w:szCs w:val="18"/>
              </w:rPr>
            </w:pPr>
            <w:r w:rsidRPr="00F4357A">
              <w:rPr>
                <w:rFonts w:cs="Arial"/>
                <w:sz w:val="18"/>
                <w:szCs w:val="18"/>
              </w:rPr>
              <w:t>Quantity</w:t>
            </w:r>
          </w:p>
        </w:tc>
        <w:tc>
          <w:tcPr>
            <w:tcW w:w="1134" w:type="dxa"/>
            <w:shd w:val="pct15" w:color="000000" w:fill="FFFFFF"/>
            <w:vAlign w:val="center"/>
          </w:tcPr>
          <w:p w:rsidR="000E6604" w:rsidRPr="00F4357A" w:rsidRDefault="000E6604" w:rsidP="00AC51CC">
            <w:pPr>
              <w:rPr>
                <w:rFonts w:cs="Arial"/>
                <w:sz w:val="18"/>
                <w:szCs w:val="18"/>
              </w:rPr>
            </w:pPr>
            <w:r w:rsidRPr="00F4357A">
              <w:rPr>
                <w:rFonts w:cs="Arial"/>
                <w:sz w:val="18"/>
                <w:szCs w:val="18"/>
              </w:rPr>
              <w:t>Percentage</w:t>
            </w:r>
          </w:p>
        </w:tc>
      </w:tr>
      <w:tr w:rsidR="000E6604" w:rsidRPr="00F4357A" w:rsidTr="00AC51CC">
        <w:trPr>
          <w:cantSplit/>
          <w:trHeight w:val="359"/>
        </w:trPr>
        <w:tc>
          <w:tcPr>
            <w:tcW w:w="1418" w:type="dxa"/>
            <w:vAlign w:val="center"/>
          </w:tcPr>
          <w:p w:rsidR="000E6604" w:rsidRPr="00F4357A" w:rsidRDefault="000E6604" w:rsidP="00AC51CC">
            <w:pPr>
              <w:rPr>
                <w:rFonts w:cs="Arial"/>
                <w:sz w:val="18"/>
                <w:szCs w:val="18"/>
              </w:rPr>
            </w:pPr>
            <w:r w:rsidRPr="00F4357A">
              <w:rPr>
                <w:rFonts w:cs="Arial"/>
                <w:sz w:val="18"/>
                <w:szCs w:val="18"/>
              </w:rPr>
              <w:t>Homework</w:t>
            </w:r>
          </w:p>
        </w:tc>
        <w:tc>
          <w:tcPr>
            <w:tcW w:w="870" w:type="dxa"/>
            <w:vAlign w:val="center"/>
          </w:tcPr>
          <w:p w:rsidR="000E6604" w:rsidRPr="00F4357A" w:rsidRDefault="000E6604" w:rsidP="00AC51CC">
            <w:pPr>
              <w:jc w:val="center"/>
              <w:rPr>
                <w:rFonts w:cs="Arial"/>
                <w:sz w:val="18"/>
                <w:szCs w:val="18"/>
              </w:rPr>
            </w:pPr>
            <w:r>
              <w:rPr>
                <w:rFonts w:cs="Arial"/>
                <w:sz w:val="18"/>
                <w:szCs w:val="18"/>
              </w:rPr>
              <w:t>variable</w:t>
            </w:r>
          </w:p>
        </w:tc>
        <w:tc>
          <w:tcPr>
            <w:tcW w:w="1080" w:type="dxa"/>
            <w:vAlign w:val="center"/>
          </w:tcPr>
          <w:p w:rsidR="000E6604" w:rsidRPr="00F4357A" w:rsidRDefault="000E6604" w:rsidP="00AC51CC">
            <w:pPr>
              <w:jc w:val="center"/>
              <w:rPr>
                <w:rFonts w:cs="Arial"/>
                <w:sz w:val="18"/>
                <w:szCs w:val="18"/>
              </w:rPr>
            </w:pPr>
            <w:r>
              <w:rPr>
                <w:rFonts w:cs="Arial"/>
                <w:sz w:val="18"/>
                <w:szCs w:val="18"/>
              </w:rPr>
              <w:t>variable</w:t>
            </w:r>
          </w:p>
        </w:tc>
        <w:tc>
          <w:tcPr>
            <w:tcW w:w="1452" w:type="dxa"/>
            <w:vAlign w:val="center"/>
          </w:tcPr>
          <w:p w:rsidR="000E6604" w:rsidRPr="00F4357A" w:rsidRDefault="000E6604" w:rsidP="00AC51CC">
            <w:pPr>
              <w:rPr>
                <w:rFonts w:cs="Arial"/>
                <w:sz w:val="18"/>
                <w:szCs w:val="18"/>
              </w:rPr>
            </w:pPr>
            <w:r w:rsidRPr="00F4357A">
              <w:rPr>
                <w:rFonts w:cs="Arial"/>
                <w:sz w:val="18"/>
                <w:szCs w:val="18"/>
              </w:rPr>
              <w:t>Case Study</w:t>
            </w:r>
          </w:p>
        </w:tc>
        <w:tc>
          <w:tcPr>
            <w:tcW w:w="850" w:type="dxa"/>
            <w:vAlign w:val="center"/>
          </w:tcPr>
          <w:p w:rsidR="000E6604" w:rsidRPr="00F4357A" w:rsidRDefault="000E6604" w:rsidP="00AC51CC">
            <w:pPr>
              <w:jc w:val="center"/>
              <w:rPr>
                <w:rFonts w:cs="Arial"/>
                <w:sz w:val="18"/>
                <w:szCs w:val="18"/>
              </w:rPr>
            </w:pPr>
          </w:p>
        </w:tc>
        <w:tc>
          <w:tcPr>
            <w:tcW w:w="1134" w:type="dxa"/>
            <w:vAlign w:val="center"/>
          </w:tcPr>
          <w:p w:rsidR="000E6604" w:rsidRPr="00F4357A" w:rsidRDefault="000E6604" w:rsidP="00AC51CC">
            <w:pPr>
              <w:jc w:val="center"/>
              <w:rPr>
                <w:rFonts w:cs="Arial"/>
                <w:sz w:val="18"/>
                <w:szCs w:val="18"/>
              </w:rPr>
            </w:pPr>
          </w:p>
        </w:tc>
        <w:tc>
          <w:tcPr>
            <w:tcW w:w="1559" w:type="dxa"/>
            <w:vAlign w:val="center"/>
          </w:tcPr>
          <w:p w:rsidR="000E6604" w:rsidRPr="00F4357A" w:rsidRDefault="000E6604" w:rsidP="00AC51CC">
            <w:pPr>
              <w:rPr>
                <w:rFonts w:cs="Arial"/>
                <w:sz w:val="18"/>
                <w:szCs w:val="18"/>
              </w:rPr>
            </w:pPr>
            <w:r w:rsidRPr="00F4357A">
              <w:rPr>
                <w:rFonts w:cs="Arial"/>
                <w:sz w:val="18"/>
                <w:szCs w:val="18"/>
              </w:rPr>
              <w:t>Attendance</w:t>
            </w:r>
          </w:p>
        </w:tc>
        <w:tc>
          <w:tcPr>
            <w:tcW w:w="851" w:type="dxa"/>
            <w:vAlign w:val="center"/>
          </w:tcPr>
          <w:p w:rsidR="000E6604" w:rsidRPr="00F4357A" w:rsidRDefault="000E6604" w:rsidP="00AC51CC">
            <w:pPr>
              <w:jc w:val="center"/>
              <w:rPr>
                <w:rFonts w:cs="Arial"/>
                <w:sz w:val="18"/>
                <w:szCs w:val="18"/>
              </w:rPr>
            </w:pPr>
          </w:p>
        </w:tc>
        <w:tc>
          <w:tcPr>
            <w:tcW w:w="1134" w:type="dxa"/>
            <w:vAlign w:val="center"/>
          </w:tcPr>
          <w:p w:rsidR="000E6604" w:rsidRPr="00F4357A" w:rsidRDefault="000E6604" w:rsidP="00AC51CC">
            <w:pPr>
              <w:jc w:val="center"/>
              <w:rPr>
                <w:rFonts w:cs="Arial"/>
                <w:sz w:val="18"/>
                <w:szCs w:val="18"/>
              </w:rPr>
            </w:pPr>
          </w:p>
        </w:tc>
      </w:tr>
      <w:tr w:rsidR="000E6604" w:rsidRPr="00F4357A" w:rsidTr="00AC51CC">
        <w:trPr>
          <w:cantSplit/>
          <w:trHeight w:val="350"/>
        </w:trPr>
        <w:tc>
          <w:tcPr>
            <w:tcW w:w="1418" w:type="dxa"/>
            <w:vAlign w:val="center"/>
          </w:tcPr>
          <w:p w:rsidR="000E6604" w:rsidRPr="00F4357A" w:rsidRDefault="000E6604" w:rsidP="00AC51CC">
            <w:pPr>
              <w:rPr>
                <w:rFonts w:cs="Arial"/>
                <w:sz w:val="18"/>
                <w:szCs w:val="18"/>
              </w:rPr>
            </w:pPr>
            <w:r w:rsidRPr="00F4357A">
              <w:rPr>
                <w:rFonts w:cs="Arial"/>
                <w:sz w:val="18"/>
                <w:szCs w:val="18"/>
              </w:rPr>
              <w:t>Quiz(</w:t>
            </w:r>
            <w:proofErr w:type="spellStart"/>
            <w:r w:rsidRPr="00F4357A">
              <w:rPr>
                <w:rFonts w:cs="Arial"/>
                <w:sz w:val="18"/>
                <w:szCs w:val="18"/>
              </w:rPr>
              <w:t>es</w:t>
            </w:r>
            <w:proofErr w:type="spellEnd"/>
            <w:r w:rsidRPr="00F4357A">
              <w:rPr>
                <w:rFonts w:cs="Arial"/>
                <w:sz w:val="18"/>
                <w:szCs w:val="18"/>
              </w:rPr>
              <w:t>)</w:t>
            </w:r>
          </w:p>
        </w:tc>
        <w:tc>
          <w:tcPr>
            <w:tcW w:w="870" w:type="dxa"/>
            <w:vAlign w:val="center"/>
          </w:tcPr>
          <w:p w:rsidR="000E6604" w:rsidRPr="00F4357A" w:rsidRDefault="000E6604" w:rsidP="00AC51CC">
            <w:pPr>
              <w:jc w:val="center"/>
              <w:rPr>
                <w:rFonts w:cs="Arial"/>
                <w:sz w:val="18"/>
                <w:szCs w:val="18"/>
              </w:rPr>
            </w:pPr>
            <w:r>
              <w:rPr>
                <w:rFonts w:cs="Arial"/>
                <w:sz w:val="18"/>
                <w:szCs w:val="18"/>
              </w:rPr>
              <w:t>variable</w:t>
            </w:r>
          </w:p>
        </w:tc>
        <w:tc>
          <w:tcPr>
            <w:tcW w:w="1080" w:type="dxa"/>
            <w:vAlign w:val="center"/>
          </w:tcPr>
          <w:p w:rsidR="000E6604" w:rsidRPr="00F4357A" w:rsidRDefault="000E6604" w:rsidP="00AC51CC">
            <w:pPr>
              <w:jc w:val="center"/>
              <w:rPr>
                <w:rFonts w:cs="Arial"/>
                <w:sz w:val="18"/>
                <w:szCs w:val="18"/>
              </w:rPr>
            </w:pPr>
            <w:r>
              <w:rPr>
                <w:rFonts w:cs="Arial"/>
                <w:sz w:val="18"/>
                <w:szCs w:val="18"/>
              </w:rPr>
              <w:t>variable</w:t>
            </w:r>
          </w:p>
        </w:tc>
        <w:tc>
          <w:tcPr>
            <w:tcW w:w="1452" w:type="dxa"/>
            <w:vAlign w:val="center"/>
          </w:tcPr>
          <w:p w:rsidR="000E6604" w:rsidRPr="00F4357A" w:rsidRDefault="000E6604" w:rsidP="00AC51CC">
            <w:pPr>
              <w:rPr>
                <w:rFonts w:cs="Arial"/>
                <w:sz w:val="18"/>
                <w:szCs w:val="18"/>
              </w:rPr>
            </w:pPr>
            <w:r w:rsidRPr="00F4357A">
              <w:rPr>
                <w:rFonts w:cs="Arial"/>
                <w:sz w:val="18"/>
                <w:szCs w:val="18"/>
              </w:rPr>
              <w:t>Lab Work</w:t>
            </w:r>
          </w:p>
        </w:tc>
        <w:tc>
          <w:tcPr>
            <w:tcW w:w="850" w:type="dxa"/>
            <w:vAlign w:val="center"/>
          </w:tcPr>
          <w:p w:rsidR="000E6604" w:rsidRPr="00F4357A" w:rsidRDefault="000E6604" w:rsidP="00AC51CC">
            <w:pPr>
              <w:jc w:val="center"/>
              <w:rPr>
                <w:rFonts w:cs="Arial"/>
                <w:sz w:val="18"/>
                <w:szCs w:val="18"/>
              </w:rPr>
            </w:pPr>
          </w:p>
        </w:tc>
        <w:tc>
          <w:tcPr>
            <w:tcW w:w="1134" w:type="dxa"/>
            <w:vAlign w:val="center"/>
          </w:tcPr>
          <w:p w:rsidR="000E6604" w:rsidRPr="00F4357A" w:rsidRDefault="000E6604" w:rsidP="00AC51CC">
            <w:pPr>
              <w:jc w:val="center"/>
              <w:rPr>
                <w:rFonts w:cs="Arial"/>
                <w:sz w:val="18"/>
                <w:szCs w:val="18"/>
              </w:rPr>
            </w:pPr>
          </w:p>
        </w:tc>
        <w:tc>
          <w:tcPr>
            <w:tcW w:w="1559" w:type="dxa"/>
            <w:vAlign w:val="center"/>
          </w:tcPr>
          <w:p w:rsidR="000E6604" w:rsidRPr="00F4357A" w:rsidRDefault="000E6604" w:rsidP="00AC51CC">
            <w:pPr>
              <w:rPr>
                <w:rFonts w:cs="Arial"/>
                <w:sz w:val="18"/>
                <w:szCs w:val="18"/>
              </w:rPr>
            </w:pPr>
            <w:r w:rsidRPr="00F4357A">
              <w:rPr>
                <w:rFonts w:cs="Arial"/>
                <w:sz w:val="18"/>
                <w:szCs w:val="18"/>
              </w:rPr>
              <w:t>Field Study</w:t>
            </w:r>
          </w:p>
        </w:tc>
        <w:tc>
          <w:tcPr>
            <w:tcW w:w="851" w:type="dxa"/>
            <w:vAlign w:val="center"/>
          </w:tcPr>
          <w:p w:rsidR="000E6604" w:rsidRPr="00F4357A" w:rsidRDefault="000E6604" w:rsidP="00AC51CC">
            <w:pPr>
              <w:rPr>
                <w:rFonts w:cs="Arial"/>
                <w:sz w:val="18"/>
                <w:szCs w:val="18"/>
              </w:rPr>
            </w:pPr>
          </w:p>
        </w:tc>
        <w:tc>
          <w:tcPr>
            <w:tcW w:w="1134" w:type="dxa"/>
            <w:vAlign w:val="center"/>
          </w:tcPr>
          <w:p w:rsidR="000E6604" w:rsidRPr="00F4357A" w:rsidRDefault="000E6604" w:rsidP="00AC51CC">
            <w:pPr>
              <w:rPr>
                <w:rFonts w:cs="Arial"/>
                <w:sz w:val="18"/>
                <w:szCs w:val="18"/>
              </w:rPr>
            </w:pPr>
          </w:p>
        </w:tc>
      </w:tr>
      <w:tr w:rsidR="000E6604" w:rsidRPr="00F4357A" w:rsidTr="00AC51CC">
        <w:trPr>
          <w:cantSplit/>
          <w:trHeight w:val="350"/>
        </w:trPr>
        <w:tc>
          <w:tcPr>
            <w:tcW w:w="1418" w:type="dxa"/>
            <w:vAlign w:val="center"/>
          </w:tcPr>
          <w:p w:rsidR="000E6604" w:rsidRPr="00F4357A" w:rsidRDefault="000E6604" w:rsidP="00AC51CC">
            <w:pPr>
              <w:rPr>
                <w:rFonts w:cs="Arial"/>
                <w:sz w:val="18"/>
                <w:szCs w:val="18"/>
              </w:rPr>
            </w:pPr>
            <w:r w:rsidRPr="00F4357A">
              <w:rPr>
                <w:rFonts w:cs="Arial"/>
                <w:sz w:val="18"/>
                <w:szCs w:val="18"/>
              </w:rPr>
              <w:t>Midterm Exam</w:t>
            </w:r>
          </w:p>
        </w:tc>
        <w:tc>
          <w:tcPr>
            <w:tcW w:w="870" w:type="dxa"/>
            <w:vAlign w:val="center"/>
          </w:tcPr>
          <w:p w:rsidR="000E6604" w:rsidRPr="00F4357A" w:rsidRDefault="000E6604" w:rsidP="00AC51CC">
            <w:pPr>
              <w:jc w:val="center"/>
              <w:rPr>
                <w:rFonts w:cs="Arial"/>
                <w:bCs/>
                <w:sz w:val="18"/>
                <w:szCs w:val="18"/>
              </w:rPr>
            </w:pPr>
            <w:r>
              <w:rPr>
                <w:rFonts w:cs="Arial"/>
                <w:bCs/>
                <w:sz w:val="18"/>
                <w:szCs w:val="18"/>
              </w:rPr>
              <w:t>1</w:t>
            </w:r>
          </w:p>
        </w:tc>
        <w:tc>
          <w:tcPr>
            <w:tcW w:w="1080" w:type="dxa"/>
            <w:vAlign w:val="center"/>
          </w:tcPr>
          <w:p w:rsidR="000E6604" w:rsidRPr="00F4357A" w:rsidRDefault="000E6604" w:rsidP="00AC51CC">
            <w:pPr>
              <w:jc w:val="center"/>
              <w:rPr>
                <w:rFonts w:cs="Arial"/>
                <w:bCs/>
                <w:sz w:val="18"/>
                <w:szCs w:val="18"/>
              </w:rPr>
            </w:pPr>
            <w:r>
              <w:rPr>
                <w:rFonts w:cs="Arial"/>
                <w:bCs/>
                <w:sz w:val="18"/>
                <w:szCs w:val="18"/>
              </w:rPr>
              <w:t>35-45</w:t>
            </w:r>
            <w:r w:rsidRPr="00F4357A">
              <w:rPr>
                <w:rFonts w:cs="Arial"/>
                <w:bCs/>
                <w:sz w:val="18"/>
                <w:szCs w:val="18"/>
              </w:rPr>
              <w:t xml:space="preserve"> %</w:t>
            </w:r>
            <w:r>
              <w:rPr>
                <w:rFonts w:cs="Arial"/>
                <w:bCs/>
                <w:sz w:val="18"/>
                <w:szCs w:val="18"/>
              </w:rPr>
              <w:t xml:space="preserve"> </w:t>
            </w:r>
          </w:p>
        </w:tc>
        <w:tc>
          <w:tcPr>
            <w:tcW w:w="1452" w:type="dxa"/>
            <w:vAlign w:val="center"/>
          </w:tcPr>
          <w:p w:rsidR="000E6604" w:rsidRPr="00F4357A" w:rsidRDefault="000E6604" w:rsidP="00AC51CC">
            <w:pPr>
              <w:rPr>
                <w:rFonts w:cs="Arial"/>
                <w:sz w:val="18"/>
                <w:szCs w:val="18"/>
              </w:rPr>
            </w:pPr>
            <w:r w:rsidRPr="00F4357A">
              <w:rPr>
                <w:rFonts w:cs="Arial"/>
                <w:sz w:val="18"/>
                <w:szCs w:val="18"/>
              </w:rPr>
              <w:t>Classroom Participation</w:t>
            </w:r>
          </w:p>
        </w:tc>
        <w:tc>
          <w:tcPr>
            <w:tcW w:w="850" w:type="dxa"/>
            <w:vAlign w:val="center"/>
          </w:tcPr>
          <w:p w:rsidR="000E6604" w:rsidRPr="00F4357A" w:rsidRDefault="000E6604" w:rsidP="00AC51CC">
            <w:pPr>
              <w:jc w:val="center"/>
              <w:rPr>
                <w:rFonts w:cs="Arial"/>
                <w:sz w:val="18"/>
                <w:szCs w:val="18"/>
              </w:rPr>
            </w:pPr>
            <w:r>
              <w:rPr>
                <w:rFonts w:cs="Arial"/>
                <w:sz w:val="18"/>
                <w:szCs w:val="18"/>
              </w:rPr>
              <w:t>variable</w:t>
            </w:r>
          </w:p>
        </w:tc>
        <w:tc>
          <w:tcPr>
            <w:tcW w:w="1134" w:type="dxa"/>
            <w:vAlign w:val="center"/>
          </w:tcPr>
          <w:p w:rsidR="000E6604" w:rsidRPr="00F4357A" w:rsidRDefault="000E6604" w:rsidP="00AC51CC">
            <w:pPr>
              <w:jc w:val="center"/>
              <w:rPr>
                <w:rFonts w:cs="Arial"/>
                <w:sz w:val="18"/>
                <w:szCs w:val="18"/>
              </w:rPr>
            </w:pPr>
            <w:r>
              <w:rPr>
                <w:rFonts w:cs="Arial"/>
                <w:sz w:val="18"/>
                <w:szCs w:val="18"/>
              </w:rPr>
              <w:t>10-30 %</w:t>
            </w:r>
          </w:p>
        </w:tc>
        <w:tc>
          <w:tcPr>
            <w:tcW w:w="1559" w:type="dxa"/>
            <w:vAlign w:val="center"/>
          </w:tcPr>
          <w:p w:rsidR="000E6604" w:rsidRPr="00F4357A" w:rsidRDefault="000E6604" w:rsidP="00AC51CC">
            <w:pPr>
              <w:rPr>
                <w:rFonts w:cs="Arial"/>
                <w:sz w:val="18"/>
                <w:szCs w:val="18"/>
              </w:rPr>
            </w:pPr>
            <w:r w:rsidRPr="00F4357A">
              <w:rPr>
                <w:rFonts w:cs="Arial"/>
                <w:sz w:val="18"/>
                <w:szCs w:val="18"/>
              </w:rPr>
              <w:t>Project</w:t>
            </w:r>
          </w:p>
        </w:tc>
        <w:tc>
          <w:tcPr>
            <w:tcW w:w="851" w:type="dxa"/>
            <w:vAlign w:val="center"/>
          </w:tcPr>
          <w:p w:rsidR="000E6604" w:rsidRPr="00F4357A" w:rsidRDefault="000E6604" w:rsidP="00AC51CC">
            <w:pPr>
              <w:rPr>
                <w:rFonts w:cs="Arial"/>
                <w:sz w:val="18"/>
                <w:szCs w:val="18"/>
              </w:rPr>
            </w:pPr>
          </w:p>
        </w:tc>
        <w:tc>
          <w:tcPr>
            <w:tcW w:w="1134" w:type="dxa"/>
            <w:vAlign w:val="center"/>
          </w:tcPr>
          <w:p w:rsidR="000E6604" w:rsidRPr="00F4357A" w:rsidRDefault="000E6604" w:rsidP="00AC51CC">
            <w:pPr>
              <w:rPr>
                <w:rFonts w:cs="Arial"/>
                <w:sz w:val="18"/>
                <w:szCs w:val="18"/>
              </w:rPr>
            </w:pPr>
          </w:p>
        </w:tc>
      </w:tr>
      <w:tr w:rsidR="000E6604" w:rsidRPr="00F4357A" w:rsidTr="00AC51CC">
        <w:trPr>
          <w:cantSplit/>
          <w:trHeight w:val="350"/>
        </w:trPr>
        <w:tc>
          <w:tcPr>
            <w:tcW w:w="1418" w:type="dxa"/>
            <w:vAlign w:val="center"/>
          </w:tcPr>
          <w:p w:rsidR="000E6604" w:rsidRPr="00F4357A" w:rsidRDefault="000E6604" w:rsidP="00AC51CC">
            <w:pPr>
              <w:rPr>
                <w:rFonts w:cs="Arial"/>
                <w:sz w:val="18"/>
                <w:szCs w:val="18"/>
              </w:rPr>
            </w:pPr>
            <w:r w:rsidRPr="00F4357A">
              <w:rPr>
                <w:rFonts w:cs="Arial"/>
                <w:sz w:val="18"/>
                <w:szCs w:val="18"/>
              </w:rPr>
              <w:t>Term Paper</w:t>
            </w:r>
          </w:p>
        </w:tc>
        <w:tc>
          <w:tcPr>
            <w:tcW w:w="870" w:type="dxa"/>
            <w:vAlign w:val="center"/>
          </w:tcPr>
          <w:p w:rsidR="000E6604" w:rsidRPr="00F4357A" w:rsidRDefault="000E6604" w:rsidP="00AC51CC">
            <w:pPr>
              <w:jc w:val="center"/>
              <w:rPr>
                <w:rFonts w:cs="Arial"/>
                <w:sz w:val="18"/>
                <w:szCs w:val="18"/>
              </w:rPr>
            </w:pPr>
            <w:r>
              <w:rPr>
                <w:rFonts w:cs="Arial"/>
                <w:sz w:val="18"/>
                <w:szCs w:val="18"/>
              </w:rPr>
              <w:t>variable</w:t>
            </w:r>
          </w:p>
        </w:tc>
        <w:tc>
          <w:tcPr>
            <w:tcW w:w="1080" w:type="dxa"/>
            <w:vAlign w:val="center"/>
          </w:tcPr>
          <w:p w:rsidR="000E6604" w:rsidRPr="00F4357A" w:rsidRDefault="000E6604" w:rsidP="00AC51CC">
            <w:pPr>
              <w:jc w:val="center"/>
              <w:rPr>
                <w:rFonts w:cs="Arial"/>
                <w:sz w:val="18"/>
                <w:szCs w:val="18"/>
              </w:rPr>
            </w:pPr>
            <w:r>
              <w:rPr>
                <w:rFonts w:cs="Arial"/>
                <w:sz w:val="18"/>
                <w:szCs w:val="18"/>
              </w:rPr>
              <w:t>variable</w:t>
            </w:r>
          </w:p>
        </w:tc>
        <w:tc>
          <w:tcPr>
            <w:tcW w:w="1452" w:type="dxa"/>
            <w:vAlign w:val="center"/>
          </w:tcPr>
          <w:p w:rsidR="000E6604" w:rsidRPr="00F4357A" w:rsidRDefault="000E6604" w:rsidP="00AC51CC">
            <w:pPr>
              <w:rPr>
                <w:rFonts w:cs="Arial"/>
                <w:sz w:val="18"/>
                <w:szCs w:val="18"/>
              </w:rPr>
            </w:pPr>
            <w:r w:rsidRPr="00F4357A">
              <w:rPr>
                <w:rFonts w:cs="Arial"/>
                <w:sz w:val="18"/>
                <w:szCs w:val="18"/>
              </w:rPr>
              <w:t>Oral Presentation</w:t>
            </w:r>
          </w:p>
        </w:tc>
        <w:tc>
          <w:tcPr>
            <w:tcW w:w="850" w:type="dxa"/>
            <w:vAlign w:val="center"/>
          </w:tcPr>
          <w:p w:rsidR="000E6604" w:rsidRPr="00F4357A" w:rsidRDefault="000E6604" w:rsidP="00AC51CC">
            <w:pPr>
              <w:jc w:val="center"/>
              <w:rPr>
                <w:rFonts w:cs="Arial"/>
                <w:sz w:val="18"/>
                <w:szCs w:val="18"/>
              </w:rPr>
            </w:pPr>
            <w:r>
              <w:rPr>
                <w:rFonts w:cs="Arial"/>
                <w:sz w:val="18"/>
                <w:szCs w:val="18"/>
              </w:rPr>
              <w:t>variable</w:t>
            </w:r>
          </w:p>
        </w:tc>
        <w:tc>
          <w:tcPr>
            <w:tcW w:w="1134" w:type="dxa"/>
            <w:vAlign w:val="center"/>
          </w:tcPr>
          <w:p w:rsidR="000E6604" w:rsidRPr="00F4357A" w:rsidRDefault="000E6604" w:rsidP="00AC51CC">
            <w:pPr>
              <w:jc w:val="center"/>
              <w:rPr>
                <w:rFonts w:cs="Arial"/>
                <w:sz w:val="18"/>
                <w:szCs w:val="18"/>
              </w:rPr>
            </w:pPr>
            <w:r>
              <w:rPr>
                <w:rFonts w:cs="Arial"/>
                <w:sz w:val="18"/>
                <w:szCs w:val="18"/>
              </w:rPr>
              <w:t>variable</w:t>
            </w:r>
          </w:p>
        </w:tc>
        <w:tc>
          <w:tcPr>
            <w:tcW w:w="1559" w:type="dxa"/>
            <w:vAlign w:val="center"/>
          </w:tcPr>
          <w:p w:rsidR="000E6604" w:rsidRPr="00F4357A" w:rsidRDefault="000E6604" w:rsidP="00AC51CC">
            <w:pPr>
              <w:rPr>
                <w:rFonts w:cs="Arial"/>
                <w:sz w:val="18"/>
                <w:szCs w:val="18"/>
              </w:rPr>
            </w:pPr>
            <w:r w:rsidRPr="00F4357A">
              <w:rPr>
                <w:rFonts w:cs="Arial"/>
                <w:sz w:val="18"/>
                <w:szCs w:val="18"/>
              </w:rPr>
              <w:t>Final Exam</w:t>
            </w:r>
          </w:p>
        </w:tc>
        <w:tc>
          <w:tcPr>
            <w:tcW w:w="851" w:type="dxa"/>
            <w:vAlign w:val="center"/>
          </w:tcPr>
          <w:p w:rsidR="000E6604" w:rsidRPr="00F4357A" w:rsidRDefault="000E6604" w:rsidP="00AC51CC">
            <w:pPr>
              <w:jc w:val="center"/>
              <w:rPr>
                <w:rFonts w:cs="Arial"/>
                <w:bCs/>
                <w:sz w:val="18"/>
                <w:szCs w:val="18"/>
              </w:rPr>
            </w:pPr>
            <w:r w:rsidRPr="00F4357A">
              <w:rPr>
                <w:rFonts w:cs="Arial"/>
                <w:bCs/>
                <w:sz w:val="18"/>
                <w:szCs w:val="18"/>
              </w:rPr>
              <w:t>1</w:t>
            </w:r>
          </w:p>
        </w:tc>
        <w:tc>
          <w:tcPr>
            <w:tcW w:w="1134" w:type="dxa"/>
            <w:vAlign w:val="center"/>
          </w:tcPr>
          <w:p w:rsidR="000E6604" w:rsidRPr="00F4357A" w:rsidRDefault="000E6604" w:rsidP="00AC51CC">
            <w:pPr>
              <w:jc w:val="center"/>
              <w:rPr>
                <w:rFonts w:cs="Arial"/>
                <w:bCs/>
                <w:sz w:val="18"/>
                <w:szCs w:val="18"/>
              </w:rPr>
            </w:pPr>
            <w:r>
              <w:rPr>
                <w:rFonts w:cs="Arial"/>
                <w:bCs/>
                <w:sz w:val="18"/>
                <w:szCs w:val="18"/>
              </w:rPr>
              <w:t>35-45</w:t>
            </w:r>
            <w:r w:rsidRPr="00F4357A">
              <w:rPr>
                <w:rFonts w:cs="Arial"/>
                <w:bCs/>
                <w:sz w:val="18"/>
                <w:szCs w:val="18"/>
              </w:rPr>
              <w:t xml:space="preserve"> %</w:t>
            </w:r>
          </w:p>
        </w:tc>
      </w:tr>
    </w:tbl>
    <w:p w:rsidR="000E6604" w:rsidRPr="00F4357A" w:rsidRDefault="000E6604" w:rsidP="000E660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9D393B" w:rsidRPr="009D393B" w:rsidTr="00AC51CC">
        <w:trPr>
          <w:cantSplit/>
          <w:trHeight w:val="332"/>
        </w:trPr>
        <w:tc>
          <w:tcPr>
            <w:tcW w:w="10348" w:type="dxa"/>
            <w:gridSpan w:val="4"/>
            <w:shd w:val="pct15" w:color="000000" w:fill="FFFFFF"/>
            <w:vAlign w:val="center"/>
          </w:tcPr>
          <w:p w:rsidR="009D393B" w:rsidRPr="009D393B" w:rsidRDefault="009D393B" w:rsidP="009D393B">
            <w:pPr>
              <w:rPr>
                <w:rFonts w:cs="Arial"/>
                <w:b/>
                <w:sz w:val="18"/>
                <w:szCs w:val="18"/>
              </w:rPr>
            </w:pPr>
            <w:r w:rsidRPr="009D393B">
              <w:rPr>
                <w:rFonts w:cs="Arial"/>
                <w:b/>
                <w:sz w:val="18"/>
                <w:szCs w:val="18"/>
              </w:rPr>
              <w:t>ECTS Workload</w:t>
            </w:r>
          </w:p>
          <w:p w:rsidR="009D393B" w:rsidRPr="009D393B" w:rsidRDefault="009D393B" w:rsidP="009D393B">
            <w:pPr>
              <w:rPr>
                <w:rFonts w:cs="Arial"/>
                <w:i/>
                <w:sz w:val="18"/>
                <w:szCs w:val="18"/>
              </w:rPr>
            </w:pPr>
            <w:r w:rsidRPr="009D393B">
              <w:rPr>
                <w:rFonts w:cs="Arial"/>
                <w:i/>
                <w:sz w:val="18"/>
                <w:szCs w:val="18"/>
              </w:rPr>
              <w:t>List all the activities considered under the ECTS.</w:t>
            </w:r>
          </w:p>
        </w:tc>
      </w:tr>
      <w:tr w:rsidR="009D393B" w:rsidRPr="009D393B" w:rsidTr="00AC51CC">
        <w:trPr>
          <w:cantSplit/>
          <w:trHeight w:val="379"/>
        </w:trPr>
        <w:tc>
          <w:tcPr>
            <w:tcW w:w="5529" w:type="dxa"/>
            <w:shd w:val="pct15" w:color="000000" w:fill="FFFFFF"/>
            <w:vAlign w:val="center"/>
          </w:tcPr>
          <w:p w:rsidR="009D393B" w:rsidRPr="009D393B" w:rsidRDefault="009D393B" w:rsidP="009D393B">
            <w:pPr>
              <w:jc w:val="center"/>
              <w:rPr>
                <w:rFonts w:cs="Arial"/>
                <w:sz w:val="18"/>
                <w:szCs w:val="18"/>
              </w:rPr>
            </w:pPr>
            <w:r w:rsidRPr="009D393B">
              <w:rPr>
                <w:rFonts w:cs="Arial"/>
                <w:sz w:val="18"/>
                <w:szCs w:val="18"/>
              </w:rPr>
              <w:t>Activity</w:t>
            </w:r>
          </w:p>
        </w:tc>
        <w:tc>
          <w:tcPr>
            <w:tcW w:w="1275" w:type="dxa"/>
            <w:shd w:val="pct15" w:color="000000" w:fill="FFFFFF"/>
            <w:vAlign w:val="center"/>
          </w:tcPr>
          <w:p w:rsidR="009D393B" w:rsidRPr="009D393B" w:rsidRDefault="009D393B" w:rsidP="009D393B">
            <w:pPr>
              <w:jc w:val="center"/>
              <w:rPr>
                <w:rFonts w:cs="Arial"/>
                <w:sz w:val="18"/>
                <w:szCs w:val="18"/>
              </w:rPr>
            </w:pPr>
            <w:r w:rsidRPr="009D393B">
              <w:rPr>
                <w:rFonts w:cs="Arial"/>
                <w:sz w:val="18"/>
                <w:szCs w:val="18"/>
              </w:rPr>
              <w:t>Quantity</w:t>
            </w:r>
          </w:p>
        </w:tc>
        <w:tc>
          <w:tcPr>
            <w:tcW w:w="1276" w:type="dxa"/>
            <w:shd w:val="pct15" w:color="000000" w:fill="FFFFFF"/>
            <w:vAlign w:val="center"/>
          </w:tcPr>
          <w:p w:rsidR="009D393B" w:rsidRPr="009D393B" w:rsidRDefault="009D393B" w:rsidP="009D393B">
            <w:pPr>
              <w:jc w:val="center"/>
              <w:rPr>
                <w:rFonts w:cs="Arial"/>
                <w:sz w:val="18"/>
                <w:szCs w:val="18"/>
              </w:rPr>
            </w:pPr>
            <w:r w:rsidRPr="009D393B">
              <w:rPr>
                <w:rFonts w:cs="Arial"/>
                <w:sz w:val="18"/>
                <w:szCs w:val="18"/>
              </w:rPr>
              <w:t>Duration</w:t>
            </w:r>
          </w:p>
          <w:p w:rsidR="009D393B" w:rsidRPr="009D393B" w:rsidRDefault="009D393B" w:rsidP="009D393B">
            <w:pPr>
              <w:jc w:val="center"/>
              <w:rPr>
                <w:rFonts w:cs="Arial"/>
                <w:sz w:val="18"/>
                <w:szCs w:val="18"/>
              </w:rPr>
            </w:pPr>
            <w:r w:rsidRPr="009D393B">
              <w:rPr>
                <w:rFonts w:cs="Arial"/>
                <w:sz w:val="18"/>
                <w:szCs w:val="18"/>
              </w:rPr>
              <w:t>(hours)</w:t>
            </w:r>
          </w:p>
        </w:tc>
        <w:tc>
          <w:tcPr>
            <w:tcW w:w="2268" w:type="dxa"/>
            <w:shd w:val="pct15" w:color="000000" w:fill="FFFFFF"/>
            <w:vAlign w:val="center"/>
          </w:tcPr>
          <w:p w:rsidR="009D393B" w:rsidRPr="009D393B" w:rsidRDefault="009D393B" w:rsidP="009D393B">
            <w:pPr>
              <w:jc w:val="center"/>
              <w:rPr>
                <w:rFonts w:cs="Arial"/>
                <w:sz w:val="18"/>
                <w:szCs w:val="18"/>
              </w:rPr>
            </w:pPr>
            <w:r w:rsidRPr="009D393B">
              <w:rPr>
                <w:rFonts w:cs="Arial"/>
                <w:sz w:val="18"/>
                <w:szCs w:val="18"/>
              </w:rPr>
              <w:t>Total Workload</w:t>
            </w:r>
          </w:p>
          <w:p w:rsidR="009D393B" w:rsidRPr="009D393B" w:rsidRDefault="009D393B" w:rsidP="009D393B">
            <w:pPr>
              <w:jc w:val="center"/>
              <w:rPr>
                <w:rFonts w:cs="Arial"/>
                <w:sz w:val="18"/>
                <w:szCs w:val="18"/>
              </w:rPr>
            </w:pPr>
            <w:r w:rsidRPr="009D393B">
              <w:rPr>
                <w:rFonts w:cs="Arial"/>
                <w:sz w:val="18"/>
                <w:szCs w:val="18"/>
              </w:rPr>
              <w:t>(hours)</w:t>
            </w:r>
          </w:p>
        </w:tc>
      </w:tr>
      <w:tr w:rsidR="009D393B" w:rsidRPr="009D393B" w:rsidTr="00AC51CC">
        <w:trPr>
          <w:cantSplit/>
          <w:trHeight w:val="284"/>
        </w:trPr>
        <w:tc>
          <w:tcPr>
            <w:tcW w:w="5529" w:type="dxa"/>
            <w:vAlign w:val="center"/>
          </w:tcPr>
          <w:p w:rsidR="009D393B" w:rsidRPr="009D393B" w:rsidRDefault="009D393B" w:rsidP="009D393B">
            <w:pPr>
              <w:rPr>
                <w:rFonts w:cs="Arial"/>
                <w:sz w:val="18"/>
                <w:szCs w:val="18"/>
              </w:rPr>
            </w:pPr>
            <w:r w:rsidRPr="009D393B">
              <w:rPr>
                <w:rFonts w:cs="Arial"/>
                <w:sz w:val="18"/>
                <w:szCs w:val="18"/>
              </w:rPr>
              <w:t>Attending Lectures (</w:t>
            </w:r>
            <w:r w:rsidRPr="009D393B">
              <w:rPr>
                <w:rFonts w:cs="Arial"/>
                <w:i/>
                <w:sz w:val="18"/>
                <w:szCs w:val="18"/>
              </w:rPr>
              <w:t>weekly basis</w:t>
            </w:r>
            <w:r w:rsidRPr="009D393B">
              <w:rPr>
                <w:rFonts w:cs="Arial"/>
                <w:sz w:val="18"/>
                <w:szCs w:val="18"/>
              </w:rPr>
              <w:t>)</w:t>
            </w:r>
          </w:p>
        </w:tc>
        <w:tc>
          <w:tcPr>
            <w:tcW w:w="1275" w:type="dxa"/>
            <w:vAlign w:val="center"/>
          </w:tcPr>
          <w:p w:rsidR="009D393B" w:rsidRPr="009D393B" w:rsidRDefault="009D393B" w:rsidP="009D393B">
            <w:pPr>
              <w:jc w:val="center"/>
              <w:rPr>
                <w:rFonts w:cs="Arial"/>
                <w:sz w:val="18"/>
                <w:szCs w:val="18"/>
              </w:rPr>
            </w:pPr>
            <w:r w:rsidRPr="009D393B">
              <w:rPr>
                <w:rFonts w:cs="Arial"/>
                <w:sz w:val="18"/>
                <w:szCs w:val="18"/>
              </w:rPr>
              <w:t>14</w:t>
            </w:r>
          </w:p>
        </w:tc>
        <w:tc>
          <w:tcPr>
            <w:tcW w:w="1276" w:type="dxa"/>
            <w:vAlign w:val="center"/>
          </w:tcPr>
          <w:p w:rsidR="009D393B" w:rsidRPr="009D393B" w:rsidRDefault="009D393B" w:rsidP="009D393B">
            <w:pPr>
              <w:jc w:val="center"/>
              <w:rPr>
                <w:rFonts w:cs="Arial"/>
                <w:sz w:val="18"/>
                <w:szCs w:val="18"/>
              </w:rPr>
            </w:pPr>
            <w:r w:rsidRPr="009D393B">
              <w:rPr>
                <w:rFonts w:cs="Arial"/>
                <w:sz w:val="18"/>
                <w:szCs w:val="18"/>
              </w:rPr>
              <w:t>3</w:t>
            </w:r>
          </w:p>
        </w:tc>
        <w:tc>
          <w:tcPr>
            <w:tcW w:w="2268" w:type="dxa"/>
            <w:vAlign w:val="center"/>
          </w:tcPr>
          <w:p w:rsidR="009D393B" w:rsidRPr="009D393B" w:rsidRDefault="009D393B" w:rsidP="009D393B">
            <w:pPr>
              <w:jc w:val="center"/>
              <w:rPr>
                <w:rFonts w:cs="Arial"/>
                <w:sz w:val="18"/>
                <w:szCs w:val="18"/>
              </w:rPr>
            </w:pPr>
            <w:r w:rsidRPr="009D393B">
              <w:rPr>
                <w:rFonts w:cs="Arial"/>
                <w:sz w:val="18"/>
                <w:szCs w:val="18"/>
              </w:rPr>
              <w:t>42</w:t>
            </w:r>
          </w:p>
        </w:tc>
      </w:tr>
      <w:tr w:rsidR="009D393B" w:rsidRPr="009D393B" w:rsidTr="00AC51CC">
        <w:trPr>
          <w:cantSplit/>
          <w:trHeight w:val="284"/>
        </w:trPr>
        <w:tc>
          <w:tcPr>
            <w:tcW w:w="5529" w:type="dxa"/>
            <w:vAlign w:val="center"/>
          </w:tcPr>
          <w:p w:rsidR="009D393B" w:rsidRPr="009D393B" w:rsidRDefault="009D393B" w:rsidP="009D393B">
            <w:pPr>
              <w:rPr>
                <w:rFonts w:cs="Arial"/>
                <w:sz w:val="18"/>
                <w:szCs w:val="18"/>
              </w:rPr>
            </w:pPr>
            <w:r w:rsidRPr="009D393B">
              <w:rPr>
                <w:rFonts w:cs="Arial"/>
                <w:sz w:val="18"/>
                <w:szCs w:val="18"/>
              </w:rPr>
              <w:t>Attending  Labs/Recitations (</w:t>
            </w:r>
            <w:r w:rsidRPr="009D393B">
              <w:rPr>
                <w:rFonts w:cs="Arial"/>
                <w:i/>
                <w:sz w:val="18"/>
                <w:szCs w:val="18"/>
              </w:rPr>
              <w:t>weekly basis</w:t>
            </w:r>
            <w:r w:rsidRPr="009D393B">
              <w:rPr>
                <w:rFonts w:cs="Arial"/>
                <w:sz w:val="18"/>
                <w:szCs w:val="18"/>
              </w:rPr>
              <w:t>)</w:t>
            </w:r>
          </w:p>
        </w:tc>
        <w:tc>
          <w:tcPr>
            <w:tcW w:w="1275" w:type="dxa"/>
            <w:vAlign w:val="center"/>
          </w:tcPr>
          <w:p w:rsidR="009D393B" w:rsidRPr="009D393B" w:rsidRDefault="009D393B" w:rsidP="009D393B">
            <w:pPr>
              <w:jc w:val="center"/>
              <w:rPr>
                <w:rFonts w:cs="Arial"/>
                <w:sz w:val="18"/>
                <w:szCs w:val="18"/>
              </w:rPr>
            </w:pPr>
          </w:p>
        </w:tc>
        <w:tc>
          <w:tcPr>
            <w:tcW w:w="1276" w:type="dxa"/>
            <w:vAlign w:val="center"/>
          </w:tcPr>
          <w:p w:rsidR="009D393B" w:rsidRPr="009D393B" w:rsidRDefault="009D393B" w:rsidP="009D393B">
            <w:pPr>
              <w:jc w:val="center"/>
              <w:rPr>
                <w:rFonts w:cs="Arial"/>
                <w:sz w:val="18"/>
                <w:szCs w:val="18"/>
              </w:rPr>
            </w:pPr>
          </w:p>
        </w:tc>
        <w:tc>
          <w:tcPr>
            <w:tcW w:w="2268" w:type="dxa"/>
            <w:vAlign w:val="center"/>
          </w:tcPr>
          <w:p w:rsidR="009D393B" w:rsidRPr="009D393B" w:rsidRDefault="009D393B" w:rsidP="009D393B">
            <w:pPr>
              <w:jc w:val="center"/>
              <w:rPr>
                <w:rFonts w:cs="Arial"/>
                <w:sz w:val="18"/>
                <w:szCs w:val="18"/>
              </w:rPr>
            </w:pPr>
          </w:p>
        </w:tc>
      </w:tr>
      <w:tr w:rsidR="009D393B" w:rsidRPr="009D393B" w:rsidTr="00AC51CC">
        <w:trPr>
          <w:cantSplit/>
          <w:trHeight w:val="284"/>
        </w:trPr>
        <w:tc>
          <w:tcPr>
            <w:tcW w:w="5529" w:type="dxa"/>
            <w:vAlign w:val="center"/>
          </w:tcPr>
          <w:p w:rsidR="009D393B" w:rsidRPr="009D393B" w:rsidRDefault="009D393B" w:rsidP="009D393B">
            <w:pPr>
              <w:rPr>
                <w:rFonts w:cs="Arial"/>
                <w:sz w:val="18"/>
                <w:szCs w:val="18"/>
              </w:rPr>
            </w:pPr>
            <w:r w:rsidRPr="009D393B">
              <w:rPr>
                <w:rFonts w:cs="Arial"/>
                <w:sz w:val="18"/>
                <w:szCs w:val="18"/>
              </w:rPr>
              <w:lastRenderedPageBreak/>
              <w:t>Compilation and finalization of course/lecture notes (</w:t>
            </w:r>
            <w:r w:rsidRPr="009D393B">
              <w:rPr>
                <w:rFonts w:cs="Arial"/>
                <w:i/>
                <w:sz w:val="18"/>
                <w:szCs w:val="18"/>
              </w:rPr>
              <w:t>weekly basis</w:t>
            </w:r>
            <w:r w:rsidRPr="009D393B">
              <w:rPr>
                <w:rFonts w:cs="Arial"/>
                <w:sz w:val="18"/>
                <w:szCs w:val="18"/>
              </w:rPr>
              <w:t>)</w:t>
            </w:r>
          </w:p>
        </w:tc>
        <w:tc>
          <w:tcPr>
            <w:tcW w:w="1275" w:type="dxa"/>
            <w:vAlign w:val="center"/>
          </w:tcPr>
          <w:p w:rsidR="009D393B" w:rsidRPr="009D393B" w:rsidRDefault="009D393B" w:rsidP="009D393B">
            <w:pPr>
              <w:jc w:val="center"/>
              <w:rPr>
                <w:rFonts w:cs="Arial"/>
                <w:sz w:val="18"/>
                <w:szCs w:val="18"/>
              </w:rPr>
            </w:pPr>
            <w:r w:rsidRPr="009D393B">
              <w:rPr>
                <w:rFonts w:cs="Arial"/>
                <w:sz w:val="18"/>
                <w:szCs w:val="18"/>
              </w:rPr>
              <w:t>14</w:t>
            </w:r>
          </w:p>
        </w:tc>
        <w:tc>
          <w:tcPr>
            <w:tcW w:w="1276" w:type="dxa"/>
            <w:vAlign w:val="center"/>
          </w:tcPr>
          <w:p w:rsidR="009D393B" w:rsidRPr="009D393B" w:rsidRDefault="009D393B" w:rsidP="009D393B">
            <w:pPr>
              <w:jc w:val="center"/>
              <w:rPr>
                <w:rFonts w:cs="Arial"/>
                <w:sz w:val="18"/>
                <w:szCs w:val="18"/>
              </w:rPr>
            </w:pPr>
            <w:r w:rsidRPr="009D393B">
              <w:rPr>
                <w:rFonts w:cs="Arial"/>
                <w:sz w:val="18"/>
                <w:szCs w:val="18"/>
              </w:rPr>
              <w:t>1</w:t>
            </w:r>
          </w:p>
        </w:tc>
        <w:tc>
          <w:tcPr>
            <w:tcW w:w="2268" w:type="dxa"/>
            <w:vAlign w:val="center"/>
          </w:tcPr>
          <w:p w:rsidR="009D393B" w:rsidRPr="009D393B" w:rsidRDefault="009D393B" w:rsidP="009D393B">
            <w:pPr>
              <w:jc w:val="center"/>
              <w:rPr>
                <w:rFonts w:cs="Arial"/>
                <w:sz w:val="18"/>
                <w:szCs w:val="18"/>
              </w:rPr>
            </w:pPr>
            <w:r w:rsidRPr="009D393B">
              <w:rPr>
                <w:rFonts w:cs="Arial"/>
                <w:sz w:val="18"/>
                <w:szCs w:val="18"/>
              </w:rPr>
              <w:t>14</w:t>
            </w:r>
          </w:p>
        </w:tc>
      </w:tr>
      <w:tr w:rsidR="009D393B" w:rsidRPr="009D393B" w:rsidTr="00AC51CC">
        <w:trPr>
          <w:cantSplit/>
          <w:trHeight w:val="284"/>
        </w:trPr>
        <w:tc>
          <w:tcPr>
            <w:tcW w:w="5529" w:type="dxa"/>
            <w:vAlign w:val="center"/>
          </w:tcPr>
          <w:p w:rsidR="009D393B" w:rsidRPr="009D393B" w:rsidRDefault="009D393B" w:rsidP="009D393B">
            <w:pPr>
              <w:rPr>
                <w:rFonts w:cs="Arial"/>
                <w:sz w:val="18"/>
                <w:szCs w:val="18"/>
              </w:rPr>
            </w:pPr>
            <w:r w:rsidRPr="009D393B">
              <w:rPr>
                <w:rFonts w:cs="Arial"/>
                <w:sz w:val="18"/>
                <w:szCs w:val="18"/>
              </w:rPr>
              <w:t>Collection and selection of relevant material (</w:t>
            </w:r>
            <w:r w:rsidRPr="009D393B">
              <w:rPr>
                <w:rFonts w:cs="Arial"/>
                <w:i/>
                <w:sz w:val="18"/>
                <w:szCs w:val="18"/>
              </w:rPr>
              <w:t>once</w:t>
            </w:r>
            <w:r w:rsidRPr="009D393B">
              <w:rPr>
                <w:rFonts w:cs="Arial"/>
                <w:sz w:val="18"/>
                <w:szCs w:val="18"/>
              </w:rPr>
              <w:t>)</w:t>
            </w:r>
          </w:p>
        </w:tc>
        <w:tc>
          <w:tcPr>
            <w:tcW w:w="1275" w:type="dxa"/>
            <w:vAlign w:val="center"/>
          </w:tcPr>
          <w:p w:rsidR="009D393B" w:rsidRPr="009D393B" w:rsidRDefault="009D393B" w:rsidP="009D393B">
            <w:pPr>
              <w:jc w:val="center"/>
              <w:rPr>
                <w:rFonts w:cs="Arial"/>
                <w:sz w:val="18"/>
                <w:szCs w:val="18"/>
              </w:rPr>
            </w:pPr>
          </w:p>
        </w:tc>
        <w:tc>
          <w:tcPr>
            <w:tcW w:w="1276" w:type="dxa"/>
            <w:vAlign w:val="center"/>
          </w:tcPr>
          <w:p w:rsidR="009D393B" w:rsidRPr="009D393B" w:rsidRDefault="009D393B" w:rsidP="009D393B">
            <w:pPr>
              <w:jc w:val="center"/>
              <w:rPr>
                <w:rFonts w:cs="Arial"/>
                <w:sz w:val="18"/>
                <w:szCs w:val="18"/>
              </w:rPr>
            </w:pPr>
          </w:p>
        </w:tc>
        <w:tc>
          <w:tcPr>
            <w:tcW w:w="2268" w:type="dxa"/>
            <w:vAlign w:val="center"/>
          </w:tcPr>
          <w:p w:rsidR="009D393B" w:rsidRPr="009D393B" w:rsidRDefault="009D393B" w:rsidP="009D393B">
            <w:pPr>
              <w:jc w:val="center"/>
              <w:rPr>
                <w:rFonts w:cs="Arial"/>
                <w:sz w:val="18"/>
                <w:szCs w:val="18"/>
              </w:rPr>
            </w:pPr>
          </w:p>
        </w:tc>
      </w:tr>
      <w:tr w:rsidR="009D393B" w:rsidRPr="009D393B" w:rsidTr="00AC51CC">
        <w:trPr>
          <w:cantSplit/>
          <w:trHeight w:val="284"/>
        </w:trPr>
        <w:tc>
          <w:tcPr>
            <w:tcW w:w="5529" w:type="dxa"/>
            <w:vAlign w:val="center"/>
          </w:tcPr>
          <w:p w:rsidR="009D393B" w:rsidRPr="009D393B" w:rsidRDefault="009D393B" w:rsidP="009D393B">
            <w:pPr>
              <w:rPr>
                <w:rFonts w:cs="Arial"/>
                <w:sz w:val="18"/>
                <w:szCs w:val="18"/>
              </w:rPr>
            </w:pPr>
            <w:proofErr w:type="spellStart"/>
            <w:r w:rsidRPr="009D393B">
              <w:rPr>
                <w:rFonts w:cs="Arial"/>
                <w:sz w:val="18"/>
                <w:szCs w:val="18"/>
              </w:rPr>
              <w:t>Self study</w:t>
            </w:r>
            <w:proofErr w:type="spellEnd"/>
            <w:r w:rsidRPr="009D393B">
              <w:rPr>
                <w:rFonts w:cs="Arial"/>
                <w:sz w:val="18"/>
                <w:szCs w:val="18"/>
              </w:rPr>
              <w:t xml:space="preserve"> of relevant material (</w:t>
            </w:r>
            <w:r w:rsidRPr="009D393B">
              <w:rPr>
                <w:rFonts w:cs="Arial"/>
                <w:i/>
                <w:sz w:val="18"/>
                <w:szCs w:val="18"/>
              </w:rPr>
              <w:t>weekly basis</w:t>
            </w:r>
            <w:r w:rsidRPr="009D393B">
              <w:rPr>
                <w:rFonts w:cs="Arial"/>
                <w:sz w:val="18"/>
                <w:szCs w:val="18"/>
              </w:rPr>
              <w:t>)</w:t>
            </w:r>
          </w:p>
        </w:tc>
        <w:tc>
          <w:tcPr>
            <w:tcW w:w="1275" w:type="dxa"/>
            <w:vAlign w:val="center"/>
          </w:tcPr>
          <w:p w:rsidR="009D393B" w:rsidRPr="009D393B" w:rsidRDefault="009D393B" w:rsidP="009D393B">
            <w:pPr>
              <w:jc w:val="center"/>
              <w:rPr>
                <w:rFonts w:cs="Arial"/>
                <w:sz w:val="18"/>
                <w:szCs w:val="18"/>
              </w:rPr>
            </w:pPr>
            <w:r w:rsidRPr="009D393B">
              <w:rPr>
                <w:rFonts w:cs="Arial"/>
                <w:sz w:val="18"/>
                <w:szCs w:val="18"/>
              </w:rPr>
              <w:t>14</w:t>
            </w:r>
          </w:p>
        </w:tc>
        <w:tc>
          <w:tcPr>
            <w:tcW w:w="1276" w:type="dxa"/>
            <w:vAlign w:val="center"/>
          </w:tcPr>
          <w:p w:rsidR="009D393B" w:rsidRPr="009D393B" w:rsidRDefault="009D393B" w:rsidP="009D393B">
            <w:pPr>
              <w:jc w:val="center"/>
              <w:rPr>
                <w:rFonts w:cs="Arial"/>
                <w:sz w:val="18"/>
                <w:szCs w:val="18"/>
              </w:rPr>
            </w:pPr>
            <w:r w:rsidRPr="009D393B">
              <w:rPr>
                <w:rFonts w:cs="Arial"/>
                <w:sz w:val="18"/>
                <w:szCs w:val="18"/>
              </w:rPr>
              <w:t>1</w:t>
            </w:r>
          </w:p>
        </w:tc>
        <w:tc>
          <w:tcPr>
            <w:tcW w:w="2268" w:type="dxa"/>
            <w:vAlign w:val="center"/>
          </w:tcPr>
          <w:p w:rsidR="009D393B" w:rsidRPr="009D393B" w:rsidRDefault="009D393B" w:rsidP="009D393B">
            <w:pPr>
              <w:jc w:val="center"/>
              <w:rPr>
                <w:rFonts w:cs="Arial"/>
                <w:sz w:val="18"/>
                <w:szCs w:val="18"/>
              </w:rPr>
            </w:pPr>
            <w:r w:rsidRPr="009D393B">
              <w:rPr>
                <w:rFonts w:cs="Arial"/>
                <w:sz w:val="18"/>
                <w:szCs w:val="18"/>
              </w:rPr>
              <w:t>14</w:t>
            </w:r>
          </w:p>
        </w:tc>
      </w:tr>
      <w:tr w:rsidR="009D393B" w:rsidRPr="009D393B" w:rsidTr="00AC51CC">
        <w:trPr>
          <w:cantSplit/>
          <w:trHeight w:val="284"/>
        </w:trPr>
        <w:tc>
          <w:tcPr>
            <w:tcW w:w="5529" w:type="dxa"/>
            <w:vAlign w:val="center"/>
          </w:tcPr>
          <w:p w:rsidR="009D393B" w:rsidRPr="009D393B" w:rsidRDefault="009D393B" w:rsidP="009D393B">
            <w:pPr>
              <w:rPr>
                <w:rFonts w:cs="Arial"/>
                <w:sz w:val="18"/>
                <w:szCs w:val="18"/>
              </w:rPr>
            </w:pPr>
            <w:r w:rsidRPr="009D393B">
              <w:rPr>
                <w:rFonts w:cs="Arial"/>
                <w:sz w:val="18"/>
                <w:szCs w:val="18"/>
              </w:rPr>
              <w:t>Take-home assignments</w:t>
            </w:r>
          </w:p>
        </w:tc>
        <w:tc>
          <w:tcPr>
            <w:tcW w:w="1275" w:type="dxa"/>
            <w:vAlign w:val="center"/>
          </w:tcPr>
          <w:p w:rsidR="009D393B" w:rsidRPr="009D393B" w:rsidRDefault="009D393B" w:rsidP="009D393B">
            <w:pPr>
              <w:jc w:val="center"/>
              <w:rPr>
                <w:rFonts w:cs="Arial"/>
                <w:sz w:val="18"/>
                <w:szCs w:val="18"/>
              </w:rPr>
            </w:pPr>
          </w:p>
        </w:tc>
        <w:tc>
          <w:tcPr>
            <w:tcW w:w="1276" w:type="dxa"/>
            <w:vAlign w:val="center"/>
          </w:tcPr>
          <w:p w:rsidR="009D393B" w:rsidRPr="009D393B" w:rsidRDefault="009D393B" w:rsidP="009D393B">
            <w:pPr>
              <w:jc w:val="center"/>
              <w:rPr>
                <w:rFonts w:cs="Arial"/>
                <w:sz w:val="18"/>
                <w:szCs w:val="18"/>
              </w:rPr>
            </w:pPr>
          </w:p>
        </w:tc>
        <w:tc>
          <w:tcPr>
            <w:tcW w:w="2268" w:type="dxa"/>
            <w:vAlign w:val="center"/>
          </w:tcPr>
          <w:p w:rsidR="009D393B" w:rsidRPr="009D393B" w:rsidRDefault="009D393B" w:rsidP="009D393B">
            <w:pPr>
              <w:jc w:val="center"/>
              <w:rPr>
                <w:rFonts w:cs="Arial"/>
                <w:sz w:val="18"/>
                <w:szCs w:val="18"/>
              </w:rPr>
            </w:pPr>
          </w:p>
        </w:tc>
      </w:tr>
      <w:tr w:rsidR="009D393B" w:rsidRPr="009D393B" w:rsidTr="00AC51CC">
        <w:trPr>
          <w:cantSplit/>
          <w:trHeight w:val="284"/>
        </w:trPr>
        <w:tc>
          <w:tcPr>
            <w:tcW w:w="5529" w:type="dxa"/>
            <w:vAlign w:val="center"/>
          </w:tcPr>
          <w:p w:rsidR="009D393B" w:rsidRPr="009D393B" w:rsidRDefault="009D393B" w:rsidP="009D393B">
            <w:pPr>
              <w:rPr>
                <w:rFonts w:cs="Arial"/>
                <w:sz w:val="18"/>
                <w:szCs w:val="18"/>
              </w:rPr>
            </w:pPr>
            <w:r w:rsidRPr="009D393B">
              <w:rPr>
                <w:rFonts w:cs="Arial"/>
                <w:sz w:val="18"/>
                <w:szCs w:val="18"/>
              </w:rPr>
              <w:t>Preparation for quizzes</w:t>
            </w:r>
          </w:p>
        </w:tc>
        <w:tc>
          <w:tcPr>
            <w:tcW w:w="1275" w:type="dxa"/>
            <w:vAlign w:val="center"/>
          </w:tcPr>
          <w:p w:rsidR="009D393B" w:rsidRPr="009D393B" w:rsidRDefault="009D393B" w:rsidP="009D393B">
            <w:pPr>
              <w:jc w:val="center"/>
              <w:rPr>
                <w:rFonts w:cs="Arial"/>
                <w:sz w:val="18"/>
                <w:szCs w:val="18"/>
              </w:rPr>
            </w:pPr>
          </w:p>
        </w:tc>
        <w:tc>
          <w:tcPr>
            <w:tcW w:w="1276" w:type="dxa"/>
            <w:vAlign w:val="center"/>
          </w:tcPr>
          <w:p w:rsidR="009D393B" w:rsidRPr="009D393B" w:rsidRDefault="009D393B" w:rsidP="009D393B">
            <w:pPr>
              <w:jc w:val="center"/>
              <w:rPr>
                <w:rFonts w:cs="Arial"/>
                <w:sz w:val="18"/>
                <w:szCs w:val="18"/>
              </w:rPr>
            </w:pPr>
          </w:p>
        </w:tc>
        <w:tc>
          <w:tcPr>
            <w:tcW w:w="2268" w:type="dxa"/>
            <w:vAlign w:val="center"/>
          </w:tcPr>
          <w:p w:rsidR="009D393B" w:rsidRPr="009D393B" w:rsidRDefault="009D393B" w:rsidP="009D393B">
            <w:pPr>
              <w:jc w:val="center"/>
              <w:rPr>
                <w:rFonts w:cs="Arial"/>
                <w:sz w:val="18"/>
                <w:szCs w:val="18"/>
              </w:rPr>
            </w:pPr>
          </w:p>
        </w:tc>
      </w:tr>
      <w:tr w:rsidR="009D393B" w:rsidRPr="009D393B" w:rsidTr="00AC51CC">
        <w:trPr>
          <w:cantSplit/>
          <w:trHeight w:val="284"/>
        </w:trPr>
        <w:tc>
          <w:tcPr>
            <w:tcW w:w="5529" w:type="dxa"/>
            <w:vAlign w:val="center"/>
          </w:tcPr>
          <w:p w:rsidR="009D393B" w:rsidRPr="009D393B" w:rsidRDefault="009D393B" w:rsidP="009D393B">
            <w:pPr>
              <w:rPr>
                <w:rFonts w:cs="Arial"/>
                <w:sz w:val="18"/>
                <w:szCs w:val="18"/>
              </w:rPr>
            </w:pPr>
            <w:r w:rsidRPr="009D393B">
              <w:rPr>
                <w:rFonts w:cs="Arial"/>
                <w:sz w:val="18"/>
                <w:szCs w:val="18"/>
              </w:rPr>
              <w:t>Preparation for mid-term exams (</w:t>
            </w:r>
            <w:r w:rsidRPr="009D393B">
              <w:rPr>
                <w:rFonts w:cs="Arial"/>
                <w:i/>
                <w:sz w:val="18"/>
                <w:szCs w:val="18"/>
              </w:rPr>
              <w:t>including the duration of the exams</w:t>
            </w:r>
            <w:r w:rsidRPr="009D393B">
              <w:rPr>
                <w:rFonts w:cs="Arial"/>
                <w:sz w:val="18"/>
                <w:szCs w:val="18"/>
              </w:rPr>
              <w:t>)</w:t>
            </w:r>
          </w:p>
        </w:tc>
        <w:tc>
          <w:tcPr>
            <w:tcW w:w="1275" w:type="dxa"/>
            <w:vAlign w:val="center"/>
          </w:tcPr>
          <w:p w:rsidR="009D393B" w:rsidRPr="009D393B" w:rsidRDefault="009D393B" w:rsidP="009D393B">
            <w:pPr>
              <w:jc w:val="center"/>
              <w:rPr>
                <w:rFonts w:cs="Arial"/>
                <w:sz w:val="18"/>
                <w:szCs w:val="18"/>
              </w:rPr>
            </w:pPr>
            <w:r>
              <w:rPr>
                <w:rFonts w:cs="Arial"/>
                <w:sz w:val="18"/>
                <w:szCs w:val="18"/>
              </w:rPr>
              <w:t>1</w:t>
            </w:r>
          </w:p>
        </w:tc>
        <w:tc>
          <w:tcPr>
            <w:tcW w:w="1276" w:type="dxa"/>
            <w:vAlign w:val="center"/>
          </w:tcPr>
          <w:p w:rsidR="009D393B" w:rsidRPr="009D393B" w:rsidRDefault="009D393B" w:rsidP="009D393B">
            <w:pPr>
              <w:jc w:val="center"/>
              <w:rPr>
                <w:rFonts w:cs="Arial"/>
                <w:sz w:val="18"/>
                <w:szCs w:val="18"/>
              </w:rPr>
            </w:pPr>
            <w:r>
              <w:rPr>
                <w:rFonts w:cs="Arial"/>
                <w:sz w:val="18"/>
                <w:szCs w:val="18"/>
              </w:rPr>
              <w:t>16</w:t>
            </w:r>
          </w:p>
        </w:tc>
        <w:tc>
          <w:tcPr>
            <w:tcW w:w="2268" w:type="dxa"/>
            <w:vAlign w:val="center"/>
          </w:tcPr>
          <w:p w:rsidR="009D393B" w:rsidRPr="009D393B" w:rsidRDefault="009D393B" w:rsidP="009D393B">
            <w:pPr>
              <w:jc w:val="center"/>
              <w:rPr>
                <w:rFonts w:cs="Arial"/>
                <w:sz w:val="18"/>
                <w:szCs w:val="18"/>
              </w:rPr>
            </w:pPr>
            <w:r w:rsidRPr="009D393B">
              <w:rPr>
                <w:rFonts w:cs="Arial"/>
                <w:sz w:val="18"/>
                <w:szCs w:val="18"/>
              </w:rPr>
              <w:t>16</w:t>
            </w:r>
          </w:p>
        </w:tc>
      </w:tr>
      <w:tr w:rsidR="009D393B" w:rsidRPr="009D393B" w:rsidTr="00AC51CC">
        <w:trPr>
          <w:cantSplit/>
          <w:trHeight w:val="284"/>
        </w:trPr>
        <w:tc>
          <w:tcPr>
            <w:tcW w:w="5529" w:type="dxa"/>
            <w:vAlign w:val="center"/>
          </w:tcPr>
          <w:p w:rsidR="009D393B" w:rsidRPr="009D393B" w:rsidRDefault="009D393B" w:rsidP="009D393B">
            <w:pPr>
              <w:rPr>
                <w:rFonts w:cs="Arial"/>
                <w:sz w:val="18"/>
                <w:szCs w:val="18"/>
              </w:rPr>
            </w:pPr>
            <w:r w:rsidRPr="009D393B">
              <w:rPr>
                <w:rFonts w:cs="Arial"/>
                <w:sz w:val="18"/>
                <w:szCs w:val="18"/>
              </w:rPr>
              <w:t>Preparation of term paper/case-study report (</w:t>
            </w:r>
            <w:r w:rsidRPr="009D393B">
              <w:rPr>
                <w:rFonts w:cs="Arial"/>
                <w:i/>
                <w:sz w:val="18"/>
                <w:szCs w:val="18"/>
              </w:rPr>
              <w:t>including oral presentation</w:t>
            </w:r>
            <w:r w:rsidRPr="009D393B">
              <w:rPr>
                <w:rFonts w:cs="Arial"/>
                <w:sz w:val="18"/>
                <w:szCs w:val="18"/>
              </w:rPr>
              <w:t>)</w:t>
            </w:r>
          </w:p>
        </w:tc>
        <w:tc>
          <w:tcPr>
            <w:tcW w:w="1275" w:type="dxa"/>
            <w:vAlign w:val="center"/>
          </w:tcPr>
          <w:p w:rsidR="009D393B" w:rsidRPr="009D393B" w:rsidRDefault="009D393B" w:rsidP="009D393B">
            <w:pPr>
              <w:jc w:val="center"/>
              <w:rPr>
                <w:rFonts w:cs="Arial"/>
                <w:sz w:val="18"/>
                <w:szCs w:val="18"/>
              </w:rPr>
            </w:pPr>
          </w:p>
        </w:tc>
        <w:tc>
          <w:tcPr>
            <w:tcW w:w="1276" w:type="dxa"/>
            <w:vAlign w:val="center"/>
          </w:tcPr>
          <w:p w:rsidR="009D393B" w:rsidRPr="009D393B" w:rsidRDefault="009D393B" w:rsidP="009D393B">
            <w:pPr>
              <w:jc w:val="center"/>
              <w:rPr>
                <w:rFonts w:cs="Arial"/>
                <w:sz w:val="18"/>
                <w:szCs w:val="18"/>
              </w:rPr>
            </w:pPr>
          </w:p>
        </w:tc>
        <w:tc>
          <w:tcPr>
            <w:tcW w:w="2268" w:type="dxa"/>
            <w:vAlign w:val="center"/>
          </w:tcPr>
          <w:p w:rsidR="009D393B" w:rsidRPr="009D393B" w:rsidRDefault="009D393B" w:rsidP="009D393B">
            <w:pPr>
              <w:jc w:val="center"/>
              <w:rPr>
                <w:rFonts w:cs="Arial"/>
                <w:sz w:val="18"/>
                <w:szCs w:val="18"/>
              </w:rPr>
            </w:pPr>
          </w:p>
        </w:tc>
      </w:tr>
      <w:tr w:rsidR="009D393B" w:rsidRPr="009D393B" w:rsidTr="00AC51CC">
        <w:trPr>
          <w:cantSplit/>
          <w:trHeight w:val="284"/>
        </w:trPr>
        <w:tc>
          <w:tcPr>
            <w:tcW w:w="5529" w:type="dxa"/>
            <w:vAlign w:val="center"/>
          </w:tcPr>
          <w:p w:rsidR="009D393B" w:rsidRPr="009D393B" w:rsidRDefault="009D393B" w:rsidP="009D393B">
            <w:pPr>
              <w:rPr>
                <w:rFonts w:cs="Arial"/>
                <w:sz w:val="18"/>
                <w:szCs w:val="18"/>
              </w:rPr>
            </w:pPr>
            <w:r w:rsidRPr="009D393B">
              <w:rPr>
                <w:rFonts w:cs="Arial"/>
                <w:sz w:val="18"/>
                <w:szCs w:val="18"/>
              </w:rPr>
              <w:t>Preparation of term project/field study report (</w:t>
            </w:r>
            <w:r w:rsidRPr="009D393B">
              <w:rPr>
                <w:rFonts w:cs="Arial"/>
                <w:i/>
                <w:sz w:val="18"/>
                <w:szCs w:val="18"/>
              </w:rPr>
              <w:t>including oral presentation</w:t>
            </w:r>
            <w:r w:rsidRPr="009D393B">
              <w:rPr>
                <w:rFonts w:cs="Arial"/>
                <w:sz w:val="18"/>
                <w:szCs w:val="18"/>
              </w:rPr>
              <w:t>)</w:t>
            </w:r>
          </w:p>
        </w:tc>
        <w:tc>
          <w:tcPr>
            <w:tcW w:w="1275" w:type="dxa"/>
            <w:vAlign w:val="center"/>
          </w:tcPr>
          <w:p w:rsidR="009D393B" w:rsidRPr="009D393B" w:rsidRDefault="009D393B" w:rsidP="009D393B">
            <w:pPr>
              <w:jc w:val="center"/>
              <w:rPr>
                <w:rFonts w:cs="Arial"/>
                <w:sz w:val="18"/>
                <w:szCs w:val="18"/>
              </w:rPr>
            </w:pPr>
          </w:p>
        </w:tc>
        <w:tc>
          <w:tcPr>
            <w:tcW w:w="1276" w:type="dxa"/>
            <w:vAlign w:val="center"/>
          </w:tcPr>
          <w:p w:rsidR="009D393B" w:rsidRPr="009D393B" w:rsidRDefault="009D393B" w:rsidP="009D393B">
            <w:pPr>
              <w:jc w:val="center"/>
              <w:rPr>
                <w:rFonts w:cs="Arial"/>
                <w:sz w:val="18"/>
                <w:szCs w:val="18"/>
              </w:rPr>
            </w:pPr>
          </w:p>
        </w:tc>
        <w:tc>
          <w:tcPr>
            <w:tcW w:w="2268" w:type="dxa"/>
            <w:vAlign w:val="center"/>
          </w:tcPr>
          <w:p w:rsidR="009D393B" w:rsidRPr="009D393B" w:rsidRDefault="009D393B" w:rsidP="009D393B">
            <w:pPr>
              <w:jc w:val="center"/>
              <w:rPr>
                <w:rFonts w:cs="Arial"/>
                <w:sz w:val="18"/>
                <w:szCs w:val="18"/>
              </w:rPr>
            </w:pPr>
          </w:p>
        </w:tc>
      </w:tr>
      <w:tr w:rsidR="009D393B" w:rsidRPr="009D393B" w:rsidTr="00AC51CC">
        <w:trPr>
          <w:cantSplit/>
          <w:trHeight w:val="284"/>
        </w:trPr>
        <w:tc>
          <w:tcPr>
            <w:tcW w:w="5529" w:type="dxa"/>
            <w:vAlign w:val="center"/>
          </w:tcPr>
          <w:p w:rsidR="009D393B" w:rsidRPr="009D393B" w:rsidRDefault="009D393B" w:rsidP="009D393B">
            <w:pPr>
              <w:rPr>
                <w:rFonts w:cs="Arial"/>
                <w:sz w:val="18"/>
                <w:szCs w:val="18"/>
              </w:rPr>
            </w:pPr>
            <w:r w:rsidRPr="009D393B">
              <w:rPr>
                <w:rFonts w:cs="Arial"/>
                <w:sz w:val="18"/>
                <w:szCs w:val="18"/>
              </w:rPr>
              <w:t>Preparation for final exam (</w:t>
            </w:r>
            <w:r w:rsidRPr="009D393B">
              <w:rPr>
                <w:rFonts w:cs="Arial"/>
                <w:i/>
                <w:sz w:val="18"/>
                <w:szCs w:val="18"/>
              </w:rPr>
              <w:t>including the duration of the exam</w:t>
            </w:r>
            <w:r w:rsidRPr="009D393B">
              <w:rPr>
                <w:rFonts w:cs="Arial"/>
                <w:sz w:val="18"/>
                <w:szCs w:val="18"/>
              </w:rPr>
              <w:t>)</w:t>
            </w:r>
          </w:p>
        </w:tc>
        <w:tc>
          <w:tcPr>
            <w:tcW w:w="1275" w:type="dxa"/>
            <w:vAlign w:val="center"/>
          </w:tcPr>
          <w:p w:rsidR="009D393B" w:rsidRPr="009D393B" w:rsidRDefault="009D393B" w:rsidP="009D393B">
            <w:pPr>
              <w:jc w:val="center"/>
              <w:rPr>
                <w:rFonts w:cs="Arial"/>
                <w:sz w:val="18"/>
                <w:szCs w:val="18"/>
              </w:rPr>
            </w:pPr>
            <w:r w:rsidRPr="009D393B">
              <w:rPr>
                <w:rFonts w:cs="Arial"/>
                <w:sz w:val="18"/>
                <w:szCs w:val="18"/>
              </w:rPr>
              <w:t>1</w:t>
            </w:r>
          </w:p>
        </w:tc>
        <w:tc>
          <w:tcPr>
            <w:tcW w:w="1276" w:type="dxa"/>
            <w:vAlign w:val="center"/>
          </w:tcPr>
          <w:p w:rsidR="009D393B" w:rsidRPr="009D393B" w:rsidRDefault="009D393B" w:rsidP="009D393B">
            <w:pPr>
              <w:jc w:val="center"/>
              <w:rPr>
                <w:rFonts w:cs="Arial"/>
                <w:sz w:val="18"/>
                <w:szCs w:val="18"/>
              </w:rPr>
            </w:pPr>
            <w:r w:rsidRPr="009D393B">
              <w:rPr>
                <w:rFonts w:cs="Arial"/>
                <w:sz w:val="18"/>
                <w:szCs w:val="18"/>
              </w:rPr>
              <w:t>14</w:t>
            </w:r>
          </w:p>
        </w:tc>
        <w:tc>
          <w:tcPr>
            <w:tcW w:w="2268" w:type="dxa"/>
            <w:vAlign w:val="center"/>
          </w:tcPr>
          <w:p w:rsidR="009D393B" w:rsidRPr="009D393B" w:rsidRDefault="009D393B" w:rsidP="009D393B">
            <w:pPr>
              <w:jc w:val="center"/>
              <w:rPr>
                <w:rFonts w:cs="Arial"/>
                <w:sz w:val="18"/>
                <w:szCs w:val="18"/>
              </w:rPr>
            </w:pPr>
            <w:r w:rsidRPr="009D393B">
              <w:rPr>
                <w:rFonts w:cs="Arial"/>
                <w:sz w:val="18"/>
                <w:szCs w:val="18"/>
              </w:rPr>
              <w:t>14</w:t>
            </w:r>
          </w:p>
        </w:tc>
      </w:tr>
      <w:tr w:rsidR="009D393B" w:rsidRPr="009D393B" w:rsidTr="00AC51CC">
        <w:trPr>
          <w:cantSplit/>
          <w:trHeight w:val="284"/>
        </w:trPr>
        <w:tc>
          <w:tcPr>
            <w:tcW w:w="8080" w:type="dxa"/>
            <w:gridSpan w:val="3"/>
            <w:tcBorders>
              <w:bottom w:val="single" w:sz="4" w:space="0" w:color="000000"/>
            </w:tcBorders>
            <w:shd w:val="clear" w:color="auto" w:fill="D6D6D6"/>
            <w:vAlign w:val="center"/>
          </w:tcPr>
          <w:p w:rsidR="009D393B" w:rsidRPr="009D393B" w:rsidRDefault="009D393B" w:rsidP="009D393B">
            <w:pPr>
              <w:jc w:val="right"/>
              <w:rPr>
                <w:rFonts w:cs="Arial"/>
                <w:sz w:val="18"/>
                <w:szCs w:val="18"/>
              </w:rPr>
            </w:pPr>
            <w:r w:rsidRPr="009D393B">
              <w:rPr>
                <w:rFonts w:cs="Arial"/>
                <w:sz w:val="18"/>
                <w:szCs w:val="18"/>
              </w:rPr>
              <w:t xml:space="preserve">TOTAL WORKLOAD </w:t>
            </w:r>
            <w:r w:rsidRPr="009D393B">
              <w:rPr>
                <w:rFonts w:cs="Arial"/>
                <w:b/>
                <w:sz w:val="18"/>
                <w:szCs w:val="18"/>
              </w:rPr>
              <w:t xml:space="preserve">/ </w:t>
            </w:r>
            <w:r w:rsidRPr="009D393B">
              <w:rPr>
                <w:rFonts w:cs="Arial"/>
                <w:sz w:val="18"/>
                <w:szCs w:val="18"/>
              </w:rPr>
              <w:t>25</w:t>
            </w:r>
          </w:p>
        </w:tc>
        <w:tc>
          <w:tcPr>
            <w:tcW w:w="2268" w:type="dxa"/>
            <w:tcBorders>
              <w:bottom w:val="single" w:sz="4" w:space="0" w:color="000000"/>
            </w:tcBorders>
            <w:vAlign w:val="center"/>
          </w:tcPr>
          <w:p w:rsidR="009D393B" w:rsidRPr="009D393B" w:rsidRDefault="009D393B" w:rsidP="009D393B">
            <w:pPr>
              <w:jc w:val="center"/>
              <w:rPr>
                <w:rFonts w:cs="Arial"/>
                <w:sz w:val="18"/>
                <w:szCs w:val="18"/>
              </w:rPr>
            </w:pPr>
            <w:r w:rsidRPr="009D393B">
              <w:rPr>
                <w:rFonts w:cs="Arial"/>
                <w:sz w:val="18"/>
                <w:szCs w:val="18"/>
              </w:rPr>
              <w:t>100/25</w:t>
            </w:r>
          </w:p>
        </w:tc>
      </w:tr>
      <w:tr w:rsidR="009D393B" w:rsidRPr="009D393B" w:rsidTr="00AC51CC">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9D393B" w:rsidRPr="009D393B" w:rsidRDefault="009D393B" w:rsidP="009D393B">
            <w:pPr>
              <w:jc w:val="right"/>
              <w:rPr>
                <w:rFonts w:cs="Arial"/>
                <w:b/>
                <w:sz w:val="18"/>
                <w:szCs w:val="18"/>
              </w:rPr>
            </w:pPr>
            <w:r w:rsidRPr="009D393B">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9D393B" w:rsidRPr="009D393B" w:rsidRDefault="009D393B" w:rsidP="009D393B">
            <w:pPr>
              <w:jc w:val="center"/>
              <w:rPr>
                <w:rFonts w:cs="Arial"/>
                <w:b/>
                <w:sz w:val="18"/>
                <w:szCs w:val="18"/>
              </w:rPr>
            </w:pPr>
            <w:r w:rsidRPr="009D393B">
              <w:rPr>
                <w:rFonts w:cs="Arial"/>
                <w:b/>
                <w:sz w:val="18"/>
                <w:szCs w:val="18"/>
              </w:rPr>
              <w:t>4</w:t>
            </w:r>
          </w:p>
        </w:tc>
      </w:tr>
    </w:tbl>
    <w:p w:rsidR="009D393B" w:rsidRPr="009D393B" w:rsidRDefault="009D393B" w:rsidP="009D393B">
      <w:pPr>
        <w:rPr>
          <w:rFonts w:cs="Arial"/>
          <w:i/>
          <w:sz w:val="18"/>
          <w:szCs w:val="18"/>
        </w:rPr>
      </w:pPr>
      <w:r w:rsidRPr="009D393B">
        <w:rPr>
          <w:rFonts w:cs="Arial"/>
          <w:i/>
          <w:sz w:val="18"/>
          <w:szCs w:val="18"/>
        </w:rPr>
        <w:t>Total Workloads are calculated automatically by formulas. To update all the formulas in the document first press CTRL+A and then press F9</w:t>
      </w:r>
    </w:p>
    <w:p w:rsidR="000E6604" w:rsidRPr="00F4357A" w:rsidRDefault="000E6604" w:rsidP="000E6604">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0E6604" w:rsidRPr="00F4357A" w:rsidTr="00AC51CC">
        <w:trPr>
          <w:cantSplit/>
        </w:trPr>
        <w:tc>
          <w:tcPr>
            <w:tcW w:w="10348" w:type="dxa"/>
            <w:gridSpan w:val="7"/>
            <w:shd w:val="clear" w:color="auto" w:fill="D6D6D6"/>
            <w:vAlign w:val="center"/>
          </w:tcPr>
          <w:p w:rsidR="000E6604" w:rsidRPr="00F4357A" w:rsidRDefault="000E6604" w:rsidP="00AC51CC">
            <w:pPr>
              <w:spacing w:before="60"/>
              <w:rPr>
                <w:rFonts w:cs="Arial"/>
                <w:i/>
                <w:sz w:val="18"/>
                <w:szCs w:val="18"/>
              </w:rPr>
            </w:pPr>
            <w:r w:rsidRPr="00F4357A">
              <w:rPr>
                <w:rFonts w:cs="Arial"/>
                <w:b/>
                <w:sz w:val="18"/>
                <w:szCs w:val="18"/>
              </w:rPr>
              <w:t xml:space="preserve">Program Qualifications vs. Learning Outcomes </w:t>
            </w:r>
            <w:r w:rsidRPr="00F4357A">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0E6604" w:rsidRPr="00F4357A" w:rsidTr="00AC51CC">
        <w:tc>
          <w:tcPr>
            <w:tcW w:w="567" w:type="dxa"/>
            <w:vMerge w:val="restart"/>
            <w:vAlign w:val="center"/>
          </w:tcPr>
          <w:p w:rsidR="000E6604" w:rsidRPr="00F4357A" w:rsidRDefault="000E6604" w:rsidP="00AC51CC">
            <w:pPr>
              <w:jc w:val="center"/>
              <w:rPr>
                <w:rFonts w:cs="Arial"/>
                <w:b/>
                <w:sz w:val="18"/>
                <w:szCs w:val="18"/>
              </w:rPr>
            </w:pPr>
            <w:r w:rsidRPr="00F4357A">
              <w:rPr>
                <w:rFonts w:cs="Arial"/>
                <w:b/>
                <w:sz w:val="18"/>
                <w:szCs w:val="18"/>
              </w:rPr>
              <w:t>No</w:t>
            </w:r>
          </w:p>
        </w:tc>
        <w:tc>
          <w:tcPr>
            <w:tcW w:w="7655" w:type="dxa"/>
            <w:vMerge w:val="restart"/>
            <w:vAlign w:val="center"/>
          </w:tcPr>
          <w:p w:rsidR="000E6604" w:rsidRPr="00F4357A" w:rsidRDefault="000E6604" w:rsidP="00AC51CC">
            <w:pPr>
              <w:jc w:val="center"/>
              <w:rPr>
                <w:rFonts w:cs="Arial"/>
                <w:b/>
                <w:sz w:val="18"/>
                <w:szCs w:val="18"/>
              </w:rPr>
            </w:pPr>
            <w:r w:rsidRPr="00F4357A">
              <w:rPr>
                <w:rFonts w:cs="Arial"/>
                <w:b/>
                <w:sz w:val="18"/>
                <w:szCs w:val="18"/>
              </w:rPr>
              <w:t>Program Qualifications</w:t>
            </w:r>
          </w:p>
        </w:tc>
        <w:tc>
          <w:tcPr>
            <w:tcW w:w="2126" w:type="dxa"/>
            <w:gridSpan w:val="5"/>
          </w:tcPr>
          <w:p w:rsidR="000E6604" w:rsidRPr="00F4357A" w:rsidRDefault="000E6604" w:rsidP="00AC51CC">
            <w:pPr>
              <w:jc w:val="center"/>
              <w:rPr>
                <w:rFonts w:cs="Arial"/>
                <w:b/>
                <w:sz w:val="18"/>
                <w:szCs w:val="18"/>
              </w:rPr>
            </w:pPr>
            <w:r w:rsidRPr="00F4357A">
              <w:rPr>
                <w:rFonts w:cs="Arial"/>
                <w:b/>
                <w:sz w:val="18"/>
                <w:szCs w:val="18"/>
              </w:rPr>
              <w:t>Contribution</w:t>
            </w:r>
          </w:p>
        </w:tc>
      </w:tr>
      <w:tr w:rsidR="000E6604" w:rsidRPr="00F4357A" w:rsidTr="00AC51CC">
        <w:tc>
          <w:tcPr>
            <w:tcW w:w="567" w:type="dxa"/>
            <w:vMerge/>
          </w:tcPr>
          <w:p w:rsidR="000E6604" w:rsidRPr="00F4357A" w:rsidRDefault="000E6604" w:rsidP="00AC51CC">
            <w:pPr>
              <w:rPr>
                <w:rFonts w:cs="Arial"/>
                <w:sz w:val="18"/>
                <w:szCs w:val="18"/>
              </w:rPr>
            </w:pPr>
          </w:p>
        </w:tc>
        <w:tc>
          <w:tcPr>
            <w:tcW w:w="7655" w:type="dxa"/>
            <w:vMerge/>
            <w:vAlign w:val="center"/>
          </w:tcPr>
          <w:p w:rsidR="000E6604" w:rsidRPr="00F4357A" w:rsidRDefault="000E6604" w:rsidP="00AC51CC">
            <w:pPr>
              <w:rPr>
                <w:rFonts w:cs="Arial"/>
                <w:sz w:val="18"/>
                <w:szCs w:val="18"/>
              </w:rPr>
            </w:pPr>
          </w:p>
        </w:tc>
        <w:tc>
          <w:tcPr>
            <w:tcW w:w="425" w:type="dxa"/>
          </w:tcPr>
          <w:p w:rsidR="000E6604" w:rsidRPr="00F4357A" w:rsidRDefault="000E6604" w:rsidP="00AC51CC">
            <w:pPr>
              <w:jc w:val="center"/>
              <w:rPr>
                <w:rFonts w:cs="Arial"/>
                <w:b/>
                <w:sz w:val="18"/>
                <w:szCs w:val="18"/>
              </w:rPr>
            </w:pPr>
            <w:r w:rsidRPr="00F4357A">
              <w:rPr>
                <w:rFonts w:cs="Arial"/>
                <w:b/>
                <w:sz w:val="18"/>
                <w:szCs w:val="18"/>
              </w:rPr>
              <w:t>0</w:t>
            </w:r>
          </w:p>
        </w:tc>
        <w:tc>
          <w:tcPr>
            <w:tcW w:w="425" w:type="dxa"/>
          </w:tcPr>
          <w:p w:rsidR="000E6604" w:rsidRPr="00F4357A" w:rsidRDefault="000E6604" w:rsidP="00AC51CC">
            <w:pPr>
              <w:jc w:val="center"/>
              <w:rPr>
                <w:rFonts w:cs="Arial"/>
                <w:b/>
                <w:sz w:val="18"/>
                <w:szCs w:val="18"/>
              </w:rPr>
            </w:pPr>
            <w:r w:rsidRPr="00F4357A">
              <w:rPr>
                <w:rFonts w:cs="Arial"/>
                <w:b/>
                <w:sz w:val="18"/>
                <w:szCs w:val="18"/>
              </w:rPr>
              <w:t>1</w:t>
            </w:r>
          </w:p>
        </w:tc>
        <w:tc>
          <w:tcPr>
            <w:tcW w:w="426" w:type="dxa"/>
          </w:tcPr>
          <w:p w:rsidR="000E6604" w:rsidRPr="00F4357A" w:rsidRDefault="000E6604" w:rsidP="00AC51CC">
            <w:pPr>
              <w:jc w:val="center"/>
              <w:rPr>
                <w:rFonts w:cs="Arial"/>
                <w:b/>
                <w:sz w:val="18"/>
                <w:szCs w:val="18"/>
              </w:rPr>
            </w:pPr>
            <w:r w:rsidRPr="00F4357A">
              <w:rPr>
                <w:rFonts w:cs="Arial"/>
                <w:b/>
                <w:sz w:val="18"/>
                <w:szCs w:val="18"/>
              </w:rPr>
              <w:t>2</w:t>
            </w:r>
          </w:p>
        </w:tc>
        <w:tc>
          <w:tcPr>
            <w:tcW w:w="425" w:type="dxa"/>
          </w:tcPr>
          <w:p w:rsidR="000E6604" w:rsidRPr="00F4357A" w:rsidRDefault="000E6604" w:rsidP="00AC51CC">
            <w:pPr>
              <w:jc w:val="center"/>
              <w:rPr>
                <w:rFonts w:cs="Arial"/>
                <w:b/>
                <w:sz w:val="18"/>
                <w:szCs w:val="18"/>
              </w:rPr>
            </w:pPr>
            <w:r w:rsidRPr="00F4357A">
              <w:rPr>
                <w:rFonts w:cs="Arial"/>
                <w:b/>
                <w:sz w:val="18"/>
                <w:szCs w:val="18"/>
              </w:rPr>
              <w:t>3</w:t>
            </w:r>
          </w:p>
        </w:tc>
        <w:tc>
          <w:tcPr>
            <w:tcW w:w="425" w:type="dxa"/>
          </w:tcPr>
          <w:p w:rsidR="000E6604" w:rsidRPr="00F4357A" w:rsidRDefault="000E6604" w:rsidP="00AC51CC">
            <w:pPr>
              <w:jc w:val="center"/>
              <w:rPr>
                <w:rFonts w:cs="Arial"/>
                <w:b/>
                <w:sz w:val="18"/>
                <w:szCs w:val="18"/>
              </w:rPr>
            </w:pPr>
            <w:r w:rsidRPr="00F4357A">
              <w:rPr>
                <w:rFonts w:cs="Arial"/>
                <w:b/>
                <w:sz w:val="18"/>
                <w:szCs w:val="18"/>
              </w:rPr>
              <w:t>4</w:t>
            </w:r>
          </w:p>
        </w:tc>
      </w:tr>
      <w:tr w:rsidR="000E6604" w:rsidRPr="00F4357A" w:rsidTr="00AC51CC">
        <w:trPr>
          <w:trHeight w:val="510"/>
        </w:trPr>
        <w:tc>
          <w:tcPr>
            <w:tcW w:w="567" w:type="dxa"/>
            <w:vAlign w:val="center"/>
          </w:tcPr>
          <w:p w:rsidR="000E6604" w:rsidRPr="00F4357A" w:rsidRDefault="000E6604" w:rsidP="00AC51CC">
            <w:pPr>
              <w:jc w:val="center"/>
              <w:rPr>
                <w:rFonts w:cs="Arial"/>
                <w:sz w:val="18"/>
                <w:szCs w:val="18"/>
              </w:rPr>
            </w:pPr>
            <w:r w:rsidRPr="00F4357A">
              <w:rPr>
                <w:rFonts w:cs="Arial"/>
                <w:sz w:val="18"/>
                <w:szCs w:val="18"/>
              </w:rPr>
              <w:t>1.</w:t>
            </w:r>
          </w:p>
        </w:tc>
        <w:tc>
          <w:tcPr>
            <w:tcW w:w="7655" w:type="dxa"/>
            <w:shd w:val="clear" w:color="auto" w:fill="FFFFFF"/>
            <w:vAlign w:val="center"/>
          </w:tcPr>
          <w:p w:rsidR="000E6604" w:rsidRPr="00F4357A" w:rsidRDefault="000E6604" w:rsidP="00AC51CC">
            <w:pPr>
              <w:spacing w:before="60" w:after="60"/>
              <w:rPr>
                <w:rFonts w:cs="Arial"/>
                <w:bCs/>
                <w:sz w:val="18"/>
                <w:szCs w:val="18"/>
              </w:rPr>
            </w:pPr>
            <w:r w:rsidRPr="00F4357A">
              <w:rPr>
                <w:rFonts w:cs="Arial"/>
                <w:bCs/>
                <w:sz w:val="18"/>
                <w:szCs w:val="18"/>
              </w:rPr>
              <w:t>Students will have a high general level of English</w:t>
            </w:r>
          </w:p>
        </w:tc>
        <w:tc>
          <w:tcPr>
            <w:tcW w:w="425"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c>
          <w:tcPr>
            <w:tcW w:w="426"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r>
              <w:rPr>
                <w:rFonts w:cs="Arial"/>
                <w:b/>
                <w:sz w:val="18"/>
                <w:szCs w:val="18"/>
              </w:rPr>
              <w:t>x</w:t>
            </w:r>
          </w:p>
        </w:tc>
        <w:tc>
          <w:tcPr>
            <w:tcW w:w="425" w:type="dxa"/>
            <w:vAlign w:val="center"/>
          </w:tcPr>
          <w:p w:rsidR="000E6604" w:rsidRPr="00F4357A" w:rsidRDefault="000E6604" w:rsidP="00AC51CC">
            <w:pPr>
              <w:jc w:val="center"/>
              <w:rPr>
                <w:rFonts w:cs="Arial"/>
                <w:b/>
                <w:sz w:val="18"/>
                <w:szCs w:val="18"/>
              </w:rPr>
            </w:pPr>
          </w:p>
        </w:tc>
      </w:tr>
      <w:tr w:rsidR="000E6604" w:rsidRPr="00F4357A" w:rsidTr="00AC51CC">
        <w:trPr>
          <w:trHeight w:val="510"/>
        </w:trPr>
        <w:tc>
          <w:tcPr>
            <w:tcW w:w="567" w:type="dxa"/>
            <w:vAlign w:val="center"/>
          </w:tcPr>
          <w:p w:rsidR="000E6604" w:rsidRPr="00F4357A" w:rsidRDefault="000E6604" w:rsidP="00AC51CC">
            <w:pPr>
              <w:jc w:val="center"/>
              <w:rPr>
                <w:rFonts w:cs="Arial"/>
                <w:sz w:val="18"/>
                <w:szCs w:val="18"/>
              </w:rPr>
            </w:pPr>
            <w:r w:rsidRPr="00F4357A">
              <w:rPr>
                <w:rFonts w:cs="Arial"/>
                <w:sz w:val="18"/>
                <w:szCs w:val="18"/>
              </w:rPr>
              <w:t>2.</w:t>
            </w:r>
          </w:p>
        </w:tc>
        <w:tc>
          <w:tcPr>
            <w:tcW w:w="7655" w:type="dxa"/>
            <w:shd w:val="clear" w:color="auto" w:fill="FFFFFF"/>
            <w:vAlign w:val="center"/>
          </w:tcPr>
          <w:p w:rsidR="000E6604" w:rsidRPr="00F4357A" w:rsidRDefault="000E6604" w:rsidP="00AC51CC">
            <w:pPr>
              <w:rPr>
                <w:rFonts w:cs="Arial"/>
                <w:sz w:val="18"/>
                <w:szCs w:val="18"/>
              </w:rPr>
            </w:pPr>
            <w:r w:rsidRPr="00F4357A">
              <w:rPr>
                <w:rFonts w:cs="Arial"/>
                <w:sz w:val="18"/>
                <w:szCs w:val="18"/>
              </w:rPr>
              <w:t>Students will have a reasonable knowledge of Linguistics</w:t>
            </w:r>
          </w:p>
        </w:tc>
        <w:tc>
          <w:tcPr>
            <w:tcW w:w="425"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r w:rsidRPr="00F4357A">
              <w:rPr>
                <w:rFonts w:cs="Arial"/>
                <w:b/>
                <w:sz w:val="18"/>
                <w:szCs w:val="18"/>
              </w:rPr>
              <w:t>x</w:t>
            </w:r>
          </w:p>
        </w:tc>
        <w:tc>
          <w:tcPr>
            <w:tcW w:w="426"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r>
      <w:tr w:rsidR="000E6604" w:rsidRPr="00F4357A" w:rsidTr="00AC51CC">
        <w:trPr>
          <w:trHeight w:val="510"/>
        </w:trPr>
        <w:tc>
          <w:tcPr>
            <w:tcW w:w="567" w:type="dxa"/>
            <w:vAlign w:val="center"/>
          </w:tcPr>
          <w:p w:rsidR="000E6604" w:rsidRPr="00F4357A" w:rsidRDefault="000E6604" w:rsidP="00AC51CC">
            <w:pPr>
              <w:jc w:val="center"/>
              <w:rPr>
                <w:rFonts w:cs="Arial"/>
                <w:sz w:val="18"/>
                <w:szCs w:val="18"/>
              </w:rPr>
            </w:pPr>
            <w:r w:rsidRPr="00F4357A">
              <w:rPr>
                <w:rFonts w:cs="Arial"/>
                <w:sz w:val="18"/>
                <w:szCs w:val="18"/>
              </w:rPr>
              <w:t>3.</w:t>
            </w:r>
          </w:p>
        </w:tc>
        <w:tc>
          <w:tcPr>
            <w:tcW w:w="7655" w:type="dxa"/>
            <w:shd w:val="clear" w:color="auto" w:fill="FFFFFF"/>
            <w:vAlign w:val="center"/>
          </w:tcPr>
          <w:p w:rsidR="000E6604" w:rsidRPr="00F4357A" w:rsidRDefault="000E6604" w:rsidP="00AC51CC">
            <w:pPr>
              <w:rPr>
                <w:rFonts w:cs="Arial"/>
                <w:sz w:val="18"/>
                <w:szCs w:val="18"/>
              </w:rPr>
            </w:pPr>
            <w:r w:rsidRPr="00F4357A">
              <w:rPr>
                <w:rFonts w:cs="Arial"/>
                <w:sz w:val="18"/>
                <w:szCs w:val="18"/>
              </w:rPr>
              <w:t>Students will be able to express themselves imaginatively. They will be keen to build on and extend their knowledge</w:t>
            </w:r>
          </w:p>
        </w:tc>
        <w:tc>
          <w:tcPr>
            <w:tcW w:w="425"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c>
          <w:tcPr>
            <w:tcW w:w="426"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r w:rsidRPr="00F4357A">
              <w:rPr>
                <w:rFonts w:cs="Arial"/>
                <w:b/>
                <w:sz w:val="18"/>
                <w:szCs w:val="18"/>
              </w:rPr>
              <w:t>x</w:t>
            </w:r>
          </w:p>
        </w:tc>
      </w:tr>
      <w:tr w:rsidR="000E6604" w:rsidRPr="00F4357A" w:rsidTr="00AC51CC">
        <w:trPr>
          <w:trHeight w:val="510"/>
        </w:trPr>
        <w:tc>
          <w:tcPr>
            <w:tcW w:w="567" w:type="dxa"/>
            <w:vAlign w:val="center"/>
          </w:tcPr>
          <w:p w:rsidR="000E6604" w:rsidRPr="00F4357A" w:rsidRDefault="000E6604" w:rsidP="00AC51CC">
            <w:pPr>
              <w:jc w:val="center"/>
              <w:rPr>
                <w:rFonts w:cs="Arial"/>
                <w:sz w:val="18"/>
                <w:szCs w:val="18"/>
              </w:rPr>
            </w:pPr>
            <w:r w:rsidRPr="00F4357A">
              <w:rPr>
                <w:rFonts w:cs="Arial"/>
                <w:sz w:val="18"/>
                <w:szCs w:val="18"/>
              </w:rPr>
              <w:t>4.</w:t>
            </w:r>
          </w:p>
        </w:tc>
        <w:tc>
          <w:tcPr>
            <w:tcW w:w="7655" w:type="dxa"/>
            <w:shd w:val="clear" w:color="auto" w:fill="FFFFFF"/>
            <w:vAlign w:val="center"/>
          </w:tcPr>
          <w:p w:rsidR="000E6604" w:rsidRPr="00F4357A" w:rsidRDefault="000E6604" w:rsidP="00AC51CC">
            <w:pPr>
              <w:rPr>
                <w:rFonts w:cs="Arial"/>
                <w:sz w:val="18"/>
                <w:szCs w:val="18"/>
              </w:rPr>
            </w:pPr>
            <w:r w:rsidRPr="00F4357A">
              <w:rPr>
                <w:rFonts w:cs="Arial"/>
                <w:sz w:val="18"/>
                <w:szCs w:val="18"/>
              </w:rPr>
              <w:t>Students will be able to respond to and discuss literary texts orally</w:t>
            </w:r>
          </w:p>
        </w:tc>
        <w:tc>
          <w:tcPr>
            <w:tcW w:w="425"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c>
          <w:tcPr>
            <w:tcW w:w="426"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r w:rsidRPr="00F4357A">
              <w:rPr>
                <w:rFonts w:cs="Arial"/>
                <w:b/>
                <w:sz w:val="18"/>
                <w:szCs w:val="18"/>
              </w:rPr>
              <w:t>x</w:t>
            </w:r>
          </w:p>
        </w:tc>
      </w:tr>
      <w:tr w:rsidR="000E6604" w:rsidRPr="00F4357A" w:rsidTr="00AC51CC">
        <w:trPr>
          <w:trHeight w:val="510"/>
        </w:trPr>
        <w:tc>
          <w:tcPr>
            <w:tcW w:w="567" w:type="dxa"/>
            <w:vAlign w:val="center"/>
          </w:tcPr>
          <w:p w:rsidR="000E6604" w:rsidRPr="00F4357A" w:rsidRDefault="000E6604" w:rsidP="00AC51CC">
            <w:pPr>
              <w:jc w:val="center"/>
              <w:rPr>
                <w:rFonts w:cs="Arial"/>
                <w:sz w:val="18"/>
                <w:szCs w:val="18"/>
              </w:rPr>
            </w:pPr>
            <w:r w:rsidRPr="00F4357A">
              <w:rPr>
                <w:rFonts w:cs="Arial"/>
                <w:sz w:val="18"/>
                <w:szCs w:val="18"/>
              </w:rPr>
              <w:t>5.</w:t>
            </w:r>
          </w:p>
        </w:tc>
        <w:tc>
          <w:tcPr>
            <w:tcW w:w="7655" w:type="dxa"/>
            <w:shd w:val="clear" w:color="auto" w:fill="FFFFFF"/>
            <w:vAlign w:val="center"/>
          </w:tcPr>
          <w:p w:rsidR="000E6604" w:rsidRPr="00F4357A" w:rsidRDefault="000E6604" w:rsidP="00AC51CC">
            <w:pPr>
              <w:rPr>
                <w:rFonts w:cs="Arial"/>
                <w:sz w:val="18"/>
                <w:szCs w:val="18"/>
              </w:rPr>
            </w:pPr>
            <w:r w:rsidRPr="00F4357A">
              <w:rPr>
                <w:rFonts w:cs="Arial"/>
                <w:sz w:val="18"/>
                <w:szCs w:val="18"/>
              </w:rPr>
              <w:t>Students will take an active role in ethical issues related to their area of study. They will take responsibility in matters of cultural heritage.</w:t>
            </w:r>
          </w:p>
        </w:tc>
        <w:tc>
          <w:tcPr>
            <w:tcW w:w="425"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c>
          <w:tcPr>
            <w:tcW w:w="426"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r w:rsidRPr="00F4357A">
              <w:rPr>
                <w:rFonts w:cs="Arial"/>
                <w:b/>
                <w:sz w:val="18"/>
                <w:szCs w:val="18"/>
              </w:rPr>
              <w:t>x</w:t>
            </w:r>
          </w:p>
        </w:tc>
        <w:tc>
          <w:tcPr>
            <w:tcW w:w="425" w:type="dxa"/>
            <w:vAlign w:val="center"/>
          </w:tcPr>
          <w:p w:rsidR="000E6604" w:rsidRPr="00F4357A" w:rsidRDefault="000E6604" w:rsidP="00AC51CC">
            <w:pPr>
              <w:jc w:val="center"/>
              <w:rPr>
                <w:rFonts w:cs="Arial"/>
                <w:b/>
                <w:sz w:val="18"/>
                <w:szCs w:val="18"/>
              </w:rPr>
            </w:pPr>
          </w:p>
        </w:tc>
      </w:tr>
      <w:tr w:rsidR="000E6604" w:rsidRPr="00F4357A" w:rsidTr="00AC51CC">
        <w:trPr>
          <w:trHeight w:val="510"/>
        </w:trPr>
        <w:tc>
          <w:tcPr>
            <w:tcW w:w="567" w:type="dxa"/>
            <w:vAlign w:val="center"/>
          </w:tcPr>
          <w:p w:rsidR="000E6604" w:rsidRPr="00F4357A" w:rsidRDefault="000E6604" w:rsidP="00AC51CC">
            <w:pPr>
              <w:jc w:val="center"/>
              <w:rPr>
                <w:rFonts w:cs="Arial"/>
                <w:sz w:val="18"/>
                <w:szCs w:val="18"/>
              </w:rPr>
            </w:pPr>
            <w:r w:rsidRPr="00F4357A">
              <w:rPr>
                <w:rFonts w:cs="Arial"/>
                <w:sz w:val="18"/>
                <w:szCs w:val="18"/>
              </w:rPr>
              <w:t>6.</w:t>
            </w:r>
          </w:p>
        </w:tc>
        <w:tc>
          <w:tcPr>
            <w:tcW w:w="7655" w:type="dxa"/>
            <w:shd w:val="clear" w:color="auto" w:fill="FFFFFF"/>
            <w:vAlign w:val="center"/>
          </w:tcPr>
          <w:p w:rsidR="000E6604" w:rsidRPr="00F4357A" w:rsidRDefault="000E6604" w:rsidP="00AC51CC">
            <w:pPr>
              <w:rPr>
                <w:rFonts w:cs="Arial"/>
                <w:sz w:val="18"/>
                <w:szCs w:val="18"/>
                <w:lang w:val="en-GB"/>
              </w:rPr>
            </w:pPr>
            <w:r w:rsidRPr="00F4357A">
              <w:rPr>
                <w:rFonts w:cs="Arial"/>
                <w:sz w:val="18"/>
                <w:szCs w:val="18"/>
                <w:lang w:val="en-GB"/>
              </w:rPr>
              <w:t>Students will  have the ability to think analytically and express their judgements, especially in essay form</w:t>
            </w:r>
          </w:p>
        </w:tc>
        <w:tc>
          <w:tcPr>
            <w:tcW w:w="425"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c>
          <w:tcPr>
            <w:tcW w:w="426"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r w:rsidRPr="00F4357A">
              <w:rPr>
                <w:rFonts w:cs="Arial"/>
                <w:b/>
                <w:sz w:val="18"/>
                <w:szCs w:val="18"/>
              </w:rPr>
              <w:t>x</w:t>
            </w:r>
          </w:p>
        </w:tc>
      </w:tr>
      <w:tr w:rsidR="000E6604" w:rsidRPr="00F4357A" w:rsidTr="00AC51CC">
        <w:trPr>
          <w:trHeight w:val="510"/>
        </w:trPr>
        <w:tc>
          <w:tcPr>
            <w:tcW w:w="567" w:type="dxa"/>
            <w:vAlign w:val="center"/>
          </w:tcPr>
          <w:p w:rsidR="000E6604" w:rsidRPr="00F4357A" w:rsidRDefault="000E6604" w:rsidP="00AC51CC">
            <w:pPr>
              <w:jc w:val="center"/>
              <w:rPr>
                <w:rFonts w:cs="Arial"/>
                <w:sz w:val="18"/>
                <w:szCs w:val="18"/>
              </w:rPr>
            </w:pPr>
            <w:r w:rsidRPr="00F4357A">
              <w:rPr>
                <w:rFonts w:cs="Arial"/>
                <w:sz w:val="18"/>
                <w:szCs w:val="18"/>
              </w:rPr>
              <w:t>7.</w:t>
            </w:r>
          </w:p>
        </w:tc>
        <w:tc>
          <w:tcPr>
            <w:tcW w:w="7655" w:type="dxa"/>
            <w:shd w:val="clear" w:color="auto" w:fill="FFFFFF"/>
            <w:vAlign w:val="center"/>
          </w:tcPr>
          <w:p w:rsidR="000E6604" w:rsidRPr="00F4357A" w:rsidRDefault="000E6604" w:rsidP="00AC51CC">
            <w:pPr>
              <w:rPr>
                <w:rFonts w:cs="Arial"/>
                <w:sz w:val="18"/>
                <w:szCs w:val="18"/>
              </w:rPr>
            </w:pPr>
            <w:r w:rsidRPr="00F4357A">
              <w:rPr>
                <w:rFonts w:cs="Arial"/>
                <w:sz w:val="18"/>
                <w:szCs w:val="18"/>
              </w:rPr>
              <w:t>Students will plan and contribute to social and cultural events, taking responsibility, whether in teams or in individual work</w:t>
            </w:r>
          </w:p>
        </w:tc>
        <w:tc>
          <w:tcPr>
            <w:tcW w:w="425" w:type="dxa"/>
            <w:vAlign w:val="center"/>
          </w:tcPr>
          <w:p w:rsidR="000E6604" w:rsidRPr="00F4357A" w:rsidRDefault="000E6604" w:rsidP="00AC51CC">
            <w:pPr>
              <w:jc w:val="center"/>
              <w:rPr>
                <w:rFonts w:cs="Arial"/>
                <w:b/>
                <w:sz w:val="18"/>
                <w:szCs w:val="18"/>
              </w:rPr>
            </w:pPr>
            <w:r w:rsidRPr="00F4357A">
              <w:rPr>
                <w:rFonts w:cs="Arial"/>
                <w:b/>
                <w:sz w:val="18"/>
                <w:szCs w:val="18"/>
              </w:rPr>
              <w:t>x</w:t>
            </w:r>
          </w:p>
        </w:tc>
        <w:tc>
          <w:tcPr>
            <w:tcW w:w="425" w:type="dxa"/>
            <w:vAlign w:val="center"/>
          </w:tcPr>
          <w:p w:rsidR="000E6604" w:rsidRPr="00F4357A" w:rsidRDefault="000E6604" w:rsidP="00AC51CC">
            <w:pPr>
              <w:jc w:val="center"/>
              <w:rPr>
                <w:rFonts w:cs="Arial"/>
                <w:b/>
                <w:sz w:val="18"/>
                <w:szCs w:val="18"/>
              </w:rPr>
            </w:pPr>
          </w:p>
        </w:tc>
        <w:tc>
          <w:tcPr>
            <w:tcW w:w="426"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r>
      <w:tr w:rsidR="000E6604" w:rsidRPr="00F4357A" w:rsidTr="00AC51CC">
        <w:trPr>
          <w:trHeight w:val="510"/>
        </w:trPr>
        <w:tc>
          <w:tcPr>
            <w:tcW w:w="567" w:type="dxa"/>
            <w:vAlign w:val="center"/>
          </w:tcPr>
          <w:p w:rsidR="000E6604" w:rsidRPr="00F4357A" w:rsidRDefault="000E6604" w:rsidP="00AC51CC">
            <w:pPr>
              <w:jc w:val="center"/>
              <w:rPr>
                <w:rFonts w:cs="Arial"/>
                <w:sz w:val="18"/>
                <w:szCs w:val="18"/>
              </w:rPr>
            </w:pPr>
            <w:r w:rsidRPr="00F4357A">
              <w:rPr>
                <w:rFonts w:cs="Arial"/>
                <w:sz w:val="18"/>
                <w:szCs w:val="18"/>
              </w:rPr>
              <w:t>8.</w:t>
            </w:r>
          </w:p>
        </w:tc>
        <w:tc>
          <w:tcPr>
            <w:tcW w:w="7655" w:type="dxa"/>
            <w:shd w:val="clear" w:color="auto" w:fill="FFFFFF"/>
            <w:vAlign w:val="center"/>
          </w:tcPr>
          <w:p w:rsidR="000E6604" w:rsidRPr="00F4357A" w:rsidRDefault="000E6604" w:rsidP="00AC51CC">
            <w:pPr>
              <w:rPr>
                <w:rFonts w:cs="Arial"/>
                <w:sz w:val="18"/>
                <w:szCs w:val="18"/>
              </w:rPr>
            </w:pPr>
            <w:r w:rsidRPr="00F4357A">
              <w:rPr>
                <w:rFonts w:cs="Arial"/>
                <w:sz w:val="18"/>
                <w:szCs w:val="18"/>
              </w:rPr>
              <w:t>Students will  learn to serve society by passing on knowledge, and by contributing, whether in schools, cultural institutions, or elsewhere</w:t>
            </w:r>
          </w:p>
        </w:tc>
        <w:tc>
          <w:tcPr>
            <w:tcW w:w="425"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c>
          <w:tcPr>
            <w:tcW w:w="426"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r w:rsidRPr="00F4357A">
              <w:rPr>
                <w:rFonts w:cs="Arial"/>
                <w:b/>
                <w:sz w:val="18"/>
                <w:szCs w:val="18"/>
              </w:rPr>
              <w:t>X</w:t>
            </w:r>
          </w:p>
        </w:tc>
        <w:tc>
          <w:tcPr>
            <w:tcW w:w="425" w:type="dxa"/>
            <w:vAlign w:val="center"/>
          </w:tcPr>
          <w:p w:rsidR="000E6604" w:rsidRPr="00F4357A" w:rsidRDefault="000E6604" w:rsidP="00AC51CC">
            <w:pPr>
              <w:jc w:val="center"/>
              <w:rPr>
                <w:rFonts w:cs="Arial"/>
                <w:b/>
                <w:sz w:val="18"/>
                <w:szCs w:val="18"/>
              </w:rPr>
            </w:pPr>
          </w:p>
        </w:tc>
      </w:tr>
      <w:tr w:rsidR="000E6604" w:rsidRPr="00F4357A" w:rsidTr="00AC51CC">
        <w:trPr>
          <w:trHeight w:val="510"/>
        </w:trPr>
        <w:tc>
          <w:tcPr>
            <w:tcW w:w="567" w:type="dxa"/>
            <w:vAlign w:val="center"/>
          </w:tcPr>
          <w:p w:rsidR="000E6604" w:rsidRPr="00F4357A" w:rsidRDefault="000E6604" w:rsidP="00AC51CC">
            <w:pPr>
              <w:jc w:val="center"/>
              <w:rPr>
                <w:rFonts w:cs="Arial"/>
                <w:sz w:val="18"/>
                <w:szCs w:val="18"/>
              </w:rPr>
            </w:pPr>
            <w:r w:rsidRPr="00F4357A">
              <w:rPr>
                <w:rFonts w:cs="Arial"/>
                <w:sz w:val="18"/>
                <w:szCs w:val="18"/>
              </w:rPr>
              <w:t>9.</w:t>
            </w:r>
          </w:p>
        </w:tc>
        <w:tc>
          <w:tcPr>
            <w:tcW w:w="7655" w:type="dxa"/>
            <w:shd w:val="clear" w:color="auto" w:fill="FFFFFF"/>
            <w:vAlign w:val="center"/>
          </w:tcPr>
          <w:p w:rsidR="000E6604" w:rsidRPr="00F4357A" w:rsidRDefault="000E6604" w:rsidP="00AC51CC">
            <w:pPr>
              <w:spacing w:before="60" w:after="60"/>
              <w:rPr>
                <w:rFonts w:cs="Arial"/>
                <w:sz w:val="18"/>
                <w:szCs w:val="18"/>
              </w:rPr>
            </w:pPr>
            <w:r>
              <w:rPr>
                <w:rFonts w:cs="Arial"/>
                <w:sz w:val="18"/>
                <w:szCs w:val="18"/>
              </w:rPr>
              <w:t xml:space="preserve">Students will </w:t>
            </w:r>
            <w:r w:rsidRPr="00F4357A">
              <w:rPr>
                <w:rFonts w:cs="Arial"/>
                <w:sz w:val="18"/>
                <w:szCs w:val="18"/>
              </w:rPr>
              <w:t>have a competence in using computers</w:t>
            </w:r>
          </w:p>
        </w:tc>
        <w:tc>
          <w:tcPr>
            <w:tcW w:w="425"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r w:rsidRPr="00F4357A">
              <w:rPr>
                <w:rFonts w:cs="Arial"/>
                <w:b/>
                <w:sz w:val="18"/>
                <w:szCs w:val="18"/>
              </w:rPr>
              <w:t>X</w:t>
            </w:r>
          </w:p>
        </w:tc>
        <w:tc>
          <w:tcPr>
            <w:tcW w:w="426"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r>
      <w:tr w:rsidR="000E6604" w:rsidRPr="00F4357A" w:rsidTr="00AC51CC">
        <w:trPr>
          <w:trHeight w:val="510"/>
        </w:trPr>
        <w:tc>
          <w:tcPr>
            <w:tcW w:w="567" w:type="dxa"/>
            <w:vAlign w:val="center"/>
          </w:tcPr>
          <w:p w:rsidR="000E6604" w:rsidRPr="00F4357A" w:rsidRDefault="000E6604" w:rsidP="00AC51CC">
            <w:pPr>
              <w:jc w:val="center"/>
              <w:rPr>
                <w:rFonts w:cs="Arial"/>
                <w:sz w:val="18"/>
                <w:szCs w:val="18"/>
              </w:rPr>
            </w:pPr>
            <w:r w:rsidRPr="00F4357A">
              <w:rPr>
                <w:rFonts w:cs="Arial"/>
                <w:sz w:val="18"/>
                <w:szCs w:val="18"/>
              </w:rPr>
              <w:t>10.</w:t>
            </w:r>
          </w:p>
        </w:tc>
        <w:tc>
          <w:tcPr>
            <w:tcW w:w="7655" w:type="dxa"/>
            <w:shd w:val="clear" w:color="auto" w:fill="FFFFFF"/>
            <w:vAlign w:val="center"/>
          </w:tcPr>
          <w:p w:rsidR="000E6604" w:rsidRPr="00F4357A" w:rsidRDefault="000E6604" w:rsidP="00AC51CC">
            <w:pPr>
              <w:spacing w:before="60" w:after="60"/>
              <w:rPr>
                <w:rFonts w:cs="Arial"/>
                <w:sz w:val="18"/>
                <w:szCs w:val="18"/>
              </w:rPr>
            </w:pPr>
            <w:r w:rsidRPr="00F4357A">
              <w:rPr>
                <w:rFonts w:cs="Arial"/>
                <w:sz w:val="18"/>
                <w:szCs w:val="18"/>
              </w:rPr>
              <w:t>Students will be able to give up-to-date assessments of literary periods in English literature</w:t>
            </w:r>
          </w:p>
        </w:tc>
        <w:tc>
          <w:tcPr>
            <w:tcW w:w="425" w:type="dxa"/>
            <w:vAlign w:val="center"/>
          </w:tcPr>
          <w:p w:rsidR="000E6604" w:rsidRPr="00F4357A" w:rsidRDefault="000E6604" w:rsidP="00AC51CC">
            <w:pPr>
              <w:jc w:val="center"/>
              <w:rPr>
                <w:rFonts w:cs="Arial"/>
                <w:b/>
                <w:sz w:val="18"/>
                <w:szCs w:val="18"/>
              </w:rPr>
            </w:pPr>
            <w:r w:rsidRPr="00F4357A">
              <w:rPr>
                <w:rFonts w:cs="Arial"/>
                <w:b/>
                <w:sz w:val="18"/>
                <w:szCs w:val="18"/>
              </w:rPr>
              <w:t>x</w:t>
            </w:r>
          </w:p>
        </w:tc>
        <w:tc>
          <w:tcPr>
            <w:tcW w:w="425" w:type="dxa"/>
            <w:vAlign w:val="center"/>
          </w:tcPr>
          <w:p w:rsidR="000E6604" w:rsidRPr="00F4357A" w:rsidRDefault="000E6604" w:rsidP="00AC51CC">
            <w:pPr>
              <w:jc w:val="center"/>
              <w:rPr>
                <w:rFonts w:cs="Arial"/>
                <w:b/>
                <w:sz w:val="18"/>
                <w:szCs w:val="18"/>
              </w:rPr>
            </w:pPr>
          </w:p>
        </w:tc>
        <w:tc>
          <w:tcPr>
            <w:tcW w:w="426"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r>
      <w:tr w:rsidR="000E6604" w:rsidRPr="00F4357A" w:rsidTr="00AC51CC">
        <w:trPr>
          <w:trHeight w:val="510"/>
        </w:trPr>
        <w:tc>
          <w:tcPr>
            <w:tcW w:w="567" w:type="dxa"/>
            <w:vAlign w:val="center"/>
          </w:tcPr>
          <w:p w:rsidR="000E6604" w:rsidRPr="00F4357A" w:rsidRDefault="000E6604" w:rsidP="00AC51CC">
            <w:pPr>
              <w:jc w:val="center"/>
              <w:rPr>
                <w:rFonts w:cs="Arial"/>
                <w:sz w:val="18"/>
                <w:szCs w:val="18"/>
              </w:rPr>
            </w:pPr>
            <w:r w:rsidRPr="00F4357A">
              <w:rPr>
                <w:rFonts w:cs="Arial"/>
                <w:sz w:val="18"/>
                <w:szCs w:val="18"/>
              </w:rPr>
              <w:t>11.</w:t>
            </w:r>
          </w:p>
        </w:tc>
        <w:tc>
          <w:tcPr>
            <w:tcW w:w="7655" w:type="dxa"/>
            <w:shd w:val="clear" w:color="auto" w:fill="FFFFFF"/>
            <w:vAlign w:val="center"/>
          </w:tcPr>
          <w:p w:rsidR="000E6604" w:rsidRPr="00F4357A" w:rsidRDefault="000E6604" w:rsidP="00AC51CC">
            <w:pPr>
              <w:rPr>
                <w:rFonts w:cs="Arial"/>
                <w:sz w:val="18"/>
                <w:szCs w:val="18"/>
              </w:rPr>
            </w:pPr>
            <w:r w:rsidRPr="00F4357A">
              <w:rPr>
                <w:rFonts w:cs="Arial"/>
                <w:sz w:val="18"/>
                <w:szCs w:val="18"/>
              </w:rPr>
              <w:t>Students will  have an ability to discuss culture with a knowledge of related disciplines and subjects like multiculturalism and gender studies</w:t>
            </w:r>
          </w:p>
        </w:tc>
        <w:tc>
          <w:tcPr>
            <w:tcW w:w="425"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c>
          <w:tcPr>
            <w:tcW w:w="426"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r w:rsidRPr="00F4357A">
              <w:rPr>
                <w:rFonts w:cs="Arial"/>
                <w:b/>
                <w:sz w:val="18"/>
                <w:szCs w:val="18"/>
              </w:rPr>
              <w:t>x</w:t>
            </w:r>
          </w:p>
        </w:tc>
      </w:tr>
      <w:tr w:rsidR="000E6604" w:rsidRPr="00F4357A" w:rsidTr="00AC51CC">
        <w:trPr>
          <w:trHeight w:val="510"/>
        </w:trPr>
        <w:tc>
          <w:tcPr>
            <w:tcW w:w="567" w:type="dxa"/>
            <w:vAlign w:val="center"/>
          </w:tcPr>
          <w:p w:rsidR="000E6604" w:rsidRPr="00F4357A" w:rsidRDefault="000E6604" w:rsidP="00AC51CC">
            <w:pPr>
              <w:jc w:val="center"/>
              <w:rPr>
                <w:rFonts w:cs="Arial"/>
                <w:sz w:val="18"/>
                <w:szCs w:val="18"/>
              </w:rPr>
            </w:pPr>
            <w:r w:rsidRPr="00F4357A">
              <w:rPr>
                <w:rFonts w:cs="Arial"/>
                <w:sz w:val="18"/>
                <w:szCs w:val="18"/>
              </w:rPr>
              <w:t>12.</w:t>
            </w:r>
          </w:p>
        </w:tc>
        <w:tc>
          <w:tcPr>
            <w:tcW w:w="7655" w:type="dxa"/>
            <w:shd w:val="clear" w:color="auto" w:fill="FFFFFF"/>
            <w:vAlign w:val="center"/>
          </w:tcPr>
          <w:p w:rsidR="000E6604" w:rsidRPr="00F4357A" w:rsidRDefault="000E6604" w:rsidP="00AC51CC">
            <w:pPr>
              <w:rPr>
                <w:rFonts w:cs="Arial"/>
                <w:sz w:val="18"/>
                <w:szCs w:val="18"/>
              </w:rPr>
            </w:pPr>
            <w:r w:rsidRPr="00F4357A">
              <w:rPr>
                <w:rFonts w:cs="Arial"/>
                <w:sz w:val="18"/>
                <w:szCs w:val="18"/>
              </w:rPr>
              <w:t>Students will have knowledge of main research techniques and methods. They will be able to use source materials</w:t>
            </w:r>
          </w:p>
        </w:tc>
        <w:tc>
          <w:tcPr>
            <w:tcW w:w="425"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c>
          <w:tcPr>
            <w:tcW w:w="426" w:type="dxa"/>
            <w:vAlign w:val="center"/>
          </w:tcPr>
          <w:p w:rsidR="000E6604" w:rsidRPr="00F4357A" w:rsidRDefault="000E6604" w:rsidP="00AC51CC">
            <w:pPr>
              <w:jc w:val="center"/>
              <w:rPr>
                <w:rFonts w:cs="Arial"/>
                <w:b/>
                <w:sz w:val="18"/>
                <w:szCs w:val="18"/>
              </w:rPr>
            </w:pPr>
            <w:r w:rsidRPr="00F4357A">
              <w:rPr>
                <w:rFonts w:cs="Arial"/>
                <w:b/>
                <w:sz w:val="18"/>
                <w:szCs w:val="18"/>
              </w:rPr>
              <w:t>x</w:t>
            </w:r>
          </w:p>
        </w:tc>
        <w:tc>
          <w:tcPr>
            <w:tcW w:w="425"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r>
      <w:tr w:rsidR="000E6604" w:rsidRPr="00F4357A" w:rsidTr="00AC51CC">
        <w:trPr>
          <w:trHeight w:val="510"/>
        </w:trPr>
        <w:tc>
          <w:tcPr>
            <w:tcW w:w="567" w:type="dxa"/>
            <w:vAlign w:val="center"/>
          </w:tcPr>
          <w:p w:rsidR="000E6604" w:rsidRPr="00F4357A" w:rsidRDefault="000E6604" w:rsidP="00AC51CC">
            <w:pPr>
              <w:jc w:val="center"/>
              <w:rPr>
                <w:rFonts w:cs="Arial"/>
                <w:sz w:val="18"/>
                <w:szCs w:val="18"/>
              </w:rPr>
            </w:pPr>
            <w:r w:rsidRPr="00F4357A">
              <w:rPr>
                <w:rFonts w:cs="Arial"/>
                <w:sz w:val="18"/>
                <w:szCs w:val="18"/>
              </w:rPr>
              <w:t>13.</w:t>
            </w:r>
          </w:p>
        </w:tc>
        <w:tc>
          <w:tcPr>
            <w:tcW w:w="7655" w:type="dxa"/>
            <w:shd w:val="clear" w:color="auto" w:fill="FFFFFF"/>
            <w:vAlign w:val="center"/>
          </w:tcPr>
          <w:p w:rsidR="000E6604" w:rsidRPr="00F4357A" w:rsidRDefault="000E6604" w:rsidP="00AC51CC">
            <w:pPr>
              <w:spacing w:before="60" w:after="60"/>
              <w:rPr>
                <w:rFonts w:cs="Arial"/>
                <w:bCs/>
                <w:sz w:val="18"/>
                <w:szCs w:val="18"/>
              </w:rPr>
            </w:pPr>
            <w:r w:rsidRPr="00F4357A">
              <w:rPr>
                <w:rFonts w:cs="Arial"/>
                <w:bCs/>
                <w:sz w:val="18"/>
                <w:szCs w:val="18"/>
              </w:rPr>
              <w:t>Students will be able to assess other literatures than English</w:t>
            </w:r>
          </w:p>
        </w:tc>
        <w:tc>
          <w:tcPr>
            <w:tcW w:w="425"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c>
          <w:tcPr>
            <w:tcW w:w="426" w:type="dxa"/>
            <w:vAlign w:val="center"/>
          </w:tcPr>
          <w:p w:rsidR="000E6604" w:rsidRPr="00F4357A" w:rsidRDefault="000E6604" w:rsidP="00AC51CC">
            <w:pPr>
              <w:jc w:val="center"/>
              <w:rPr>
                <w:rFonts w:cs="Arial"/>
                <w:b/>
                <w:sz w:val="18"/>
                <w:szCs w:val="18"/>
              </w:rPr>
            </w:pPr>
            <w:r w:rsidRPr="00F4357A">
              <w:rPr>
                <w:rFonts w:cs="Arial"/>
                <w:b/>
                <w:sz w:val="18"/>
                <w:szCs w:val="18"/>
              </w:rPr>
              <w:t>x</w:t>
            </w:r>
          </w:p>
        </w:tc>
        <w:tc>
          <w:tcPr>
            <w:tcW w:w="425"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r>
      <w:tr w:rsidR="000E6604" w:rsidRPr="00F4357A" w:rsidTr="00AC51CC">
        <w:trPr>
          <w:trHeight w:val="510"/>
        </w:trPr>
        <w:tc>
          <w:tcPr>
            <w:tcW w:w="567" w:type="dxa"/>
            <w:vAlign w:val="center"/>
          </w:tcPr>
          <w:p w:rsidR="000E6604" w:rsidRPr="00F4357A" w:rsidRDefault="000E6604" w:rsidP="00AC51CC">
            <w:pPr>
              <w:jc w:val="center"/>
              <w:rPr>
                <w:rFonts w:cs="Arial"/>
                <w:sz w:val="18"/>
                <w:szCs w:val="18"/>
              </w:rPr>
            </w:pPr>
            <w:r w:rsidRPr="00F4357A">
              <w:rPr>
                <w:rFonts w:cs="Arial"/>
                <w:sz w:val="18"/>
                <w:szCs w:val="18"/>
              </w:rPr>
              <w:t>14.</w:t>
            </w:r>
          </w:p>
        </w:tc>
        <w:tc>
          <w:tcPr>
            <w:tcW w:w="7655" w:type="dxa"/>
            <w:shd w:val="clear" w:color="auto" w:fill="FFFFFF"/>
            <w:vAlign w:val="center"/>
          </w:tcPr>
          <w:p w:rsidR="000E6604" w:rsidRPr="00F4357A" w:rsidRDefault="000E6604" w:rsidP="00AC51CC">
            <w:pPr>
              <w:rPr>
                <w:rFonts w:cs="Arial"/>
                <w:bCs/>
                <w:sz w:val="18"/>
                <w:szCs w:val="18"/>
              </w:rPr>
            </w:pPr>
            <w:r w:rsidRPr="00F4357A">
              <w:rPr>
                <w:rFonts w:cs="Arial"/>
                <w:bCs/>
                <w:sz w:val="18"/>
                <w:szCs w:val="18"/>
              </w:rPr>
              <w:t xml:space="preserve">Students will have a background in literary theory </w:t>
            </w:r>
          </w:p>
        </w:tc>
        <w:tc>
          <w:tcPr>
            <w:tcW w:w="425"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p>
        </w:tc>
        <w:tc>
          <w:tcPr>
            <w:tcW w:w="426" w:type="dxa"/>
            <w:vAlign w:val="center"/>
          </w:tcPr>
          <w:p w:rsidR="000E6604" w:rsidRPr="00F4357A" w:rsidRDefault="000E6604" w:rsidP="00AC51CC">
            <w:pPr>
              <w:jc w:val="center"/>
              <w:rPr>
                <w:rFonts w:cs="Arial"/>
                <w:b/>
                <w:sz w:val="18"/>
                <w:szCs w:val="18"/>
              </w:rPr>
            </w:pPr>
          </w:p>
        </w:tc>
        <w:tc>
          <w:tcPr>
            <w:tcW w:w="425" w:type="dxa"/>
            <w:vAlign w:val="center"/>
          </w:tcPr>
          <w:p w:rsidR="000E6604" w:rsidRPr="00F4357A" w:rsidRDefault="000E6604" w:rsidP="00AC51CC">
            <w:pPr>
              <w:jc w:val="center"/>
              <w:rPr>
                <w:rFonts w:cs="Arial"/>
                <w:b/>
                <w:sz w:val="18"/>
                <w:szCs w:val="18"/>
              </w:rPr>
            </w:pPr>
            <w:r w:rsidRPr="00F4357A">
              <w:rPr>
                <w:rFonts w:cs="Arial"/>
                <w:b/>
                <w:sz w:val="18"/>
                <w:szCs w:val="18"/>
              </w:rPr>
              <w:t>x</w:t>
            </w:r>
          </w:p>
        </w:tc>
        <w:tc>
          <w:tcPr>
            <w:tcW w:w="425" w:type="dxa"/>
            <w:vAlign w:val="center"/>
          </w:tcPr>
          <w:p w:rsidR="000E6604" w:rsidRPr="00F4357A" w:rsidRDefault="000E6604" w:rsidP="00AC51CC">
            <w:pPr>
              <w:jc w:val="center"/>
              <w:rPr>
                <w:rFonts w:cs="Arial"/>
                <w:b/>
                <w:sz w:val="18"/>
                <w:szCs w:val="18"/>
              </w:rPr>
            </w:pPr>
          </w:p>
        </w:tc>
      </w:tr>
    </w:tbl>
    <w:p w:rsidR="000E6604" w:rsidRPr="00F4357A" w:rsidRDefault="000E6604" w:rsidP="000E6604">
      <w:pPr>
        <w:spacing w:before="120"/>
        <w:rPr>
          <w:rFonts w:cs="Arial"/>
          <w:sz w:val="18"/>
          <w:szCs w:val="18"/>
        </w:rPr>
      </w:pPr>
      <w:r w:rsidRPr="00F4357A">
        <w:rPr>
          <w:rFonts w:cs="Arial"/>
          <w:b/>
          <w:sz w:val="18"/>
          <w:szCs w:val="18"/>
        </w:rPr>
        <w:t>Part III New Course Proposal Information</w:t>
      </w:r>
      <w:r w:rsidRPr="00F4357A">
        <w:rPr>
          <w:rFonts w:cs="Arial"/>
          <w:sz w:val="18"/>
          <w:szCs w:val="18"/>
        </w:rPr>
        <w:t xml:space="preserve"> </w:t>
      </w:r>
    </w:p>
    <w:p w:rsidR="001C0679" w:rsidRPr="0032285F" w:rsidRDefault="001C0679" w:rsidP="002A3079">
      <w:pPr>
        <w:rPr>
          <w:rFonts w:cs="Arial"/>
          <w:i/>
          <w:sz w:val="18"/>
          <w:szCs w:val="18"/>
        </w:rPr>
      </w:pPr>
      <w:r w:rsidRPr="0032285F">
        <w:rPr>
          <w:rFonts w:cs="Arial"/>
          <w:i/>
          <w:sz w:val="18"/>
          <w:szCs w:val="18"/>
        </w:rPr>
        <w:t>State only if it is a new course</w:t>
      </w:r>
    </w:p>
    <w:p w:rsidR="001C0679" w:rsidRPr="0032285F" w:rsidRDefault="001C0679"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1C0679" w:rsidRPr="0032285F" w:rsidTr="00A81B55">
        <w:trPr>
          <w:trHeight w:val="424"/>
        </w:trPr>
        <w:tc>
          <w:tcPr>
            <w:tcW w:w="4886" w:type="dxa"/>
            <w:gridSpan w:val="4"/>
            <w:vMerge w:val="restart"/>
            <w:shd w:val="clear" w:color="auto" w:fill="D9D9D9"/>
            <w:vAlign w:val="center"/>
          </w:tcPr>
          <w:p w:rsidR="001C0679" w:rsidRPr="0032285F" w:rsidRDefault="001C0679" w:rsidP="0098749D">
            <w:pPr>
              <w:rPr>
                <w:rFonts w:cs="Arial"/>
                <w:b/>
                <w:sz w:val="18"/>
                <w:szCs w:val="18"/>
              </w:rPr>
            </w:pPr>
            <w:r w:rsidRPr="0032285F">
              <w:rPr>
                <w:rFonts w:cs="Arial"/>
                <w:sz w:val="18"/>
                <w:szCs w:val="18"/>
              </w:rPr>
              <w:t xml:space="preserve">Is the new course </w:t>
            </w:r>
            <w:r w:rsidRPr="0032285F">
              <w:rPr>
                <w:rFonts w:cs="Arial"/>
                <w:b/>
                <w:sz w:val="18"/>
                <w:szCs w:val="18"/>
              </w:rPr>
              <w:t>replacing</w:t>
            </w:r>
            <w:r w:rsidRPr="0032285F">
              <w:rPr>
                <w:rFonts w:cs="Arial"/>
                <w:sz w:val="18"/>
                <w:szCs w:val="18"/>
              </w:rPr>
              <w:t xml:space="preserve"> a former course in the curriculum</w:t>
            </w:r>
            <w:r w:rsidRPr="0032285F">
              <w:rPr>
                <w:rFonts w:cs="Arial"/>
                <w:b/>
                <w:sz w:val="18"/>
                <w:szCs w:val="18"/>
              </w:rPr>
              <w:t>?</w:t>
            </w:r>
          </w:p>
        </w:tc>
        <w:tc>
          <w:tcPr>
            <w:tcW w:w="531" w:type="dxa"/>
            <w:vMerge w:val="restart"/>
            <w:vAlign w:val="center"/>
          </w:tcPr>
          <w:p w:rsidR="001C0679" w:rsidRPr="0032285F" w:rsidRDefault="001C0679" w:rsidP="0098749D">
            <w:pPr>
              <w:jc w:val="center"/>
              <w:rPr>
                <w:rFonts w:cs="Arial"/>
                <w:sz w:val="18"/>
                <w:szCs w:val="18"/>
              </w:rPr>
            </w:pPr>
            <w:r w:rsidRPr="0032285F">
              <w:rPr>
                <w:rFonts w:cs="Arial"/>
                <w:sz w:val="18"/>
                <w:szCs w:val="18"/>
              </w:rPr>
              <w:t>Yes</w:t>
            </w:r>
          </w:p>
          <w:p w:rsidR="001C0679" w:rsidRPr="0032285F" w:rsidRDefault="00895C84" w:rsidP="0098749D">
            <w:pPr>
              <w:jc w:val="center"/>
              <w:rPr>
                <w:rFonts w:cs="Arial"/>
                <w:sz w:val="18"/>
                <w:szCs w:val="18"/>
              </w:rPr>
            </w:pPr>
            <w:r w:rsidRPr="0032285F">
              <w:rPr>
                <w:rFonts w:cs="Arial"/>
                <w:sz w:val="18"/>
                <w:szCs w:val="18"/>
              </w:rPr>
              <w:fldChar w:fldCharType="begin">
                <w:ffData>
                  <w:name w:val=""/>
                  <w:enabled/>
                  <w:calcOnExit w:val="0"/>
                  <w:checkBox>
                    <w:size w:val="18"/>
                    <w:default w:val="0"/>
                  </w:checkBox>
                </w:ffData>
              </w:fldChar>
            </w:r>
            <w:r w:rsidR="001C0679" w:rsidRPr="0032285F">
              <w:rPr>
                <w:rFonts w:cs="Arial"/>
                <w:sz w:val="18"/>
                <w:szCs w:val="18"/>
              </w:rPr>
              <w:instrText xml:space="preserve"> FORMCHECKBOX </w:instrText>
            </w:r>
            <w:r w:rsidR="00E028BD">
              <w:rPr>
                <w:rFonts w:cs="Arial"/>
                <w:sz w:val="18"/>
                <w:szCs w:val="18"/>
              </w:rPr>
            </w:r>
            <w:r w:rsidR="00E028BD">
              <w:rPr>
                <w:rFonts w:cs="Arial"/>
                <w:sz w:val="18"/>
                <w:szCs w:val="18"/>
              </w:rPr>
              <w:fldChar w:fldCharType="separate"/>
            </w:r>
            <w:r w:rsidRPr="0032285F">
              <w:rPr>
                <w:rFonts w:cs="Arial"/>
                <w:sz w:val="18"/>
                <w:szCs w:val="18"/>
              </w:rPr>
              <w:fldChar w:fldCharType="end"/>
            </w:r>
          </w:p>
        </w:tc>
        <w:tc>
          <w:tcPr>
            <w:tcW w:w="532" w:type="dxa"/>
            <w:vMerge w:val="restart"/>
            <w:vAlign w:val="center"/>
          </w:tcPr>
          <w:p w:rsidR="001C0679" w:rsidRPr="0032285F" w:rsidRDefault="001C0679" w:rsidP="0098749D">
            <w:pPr>
              <w:jc w:val="center"/>
              <w:rPr>
                <w:rFonts w:cs="Arial"/>
                <w:b/>
                <w:sz w:val="18"/>
                <w:szCs w:val="18"/>
              </w:rPr>
            </w:pPr>
            <w:r w:rsidRPr="0032285F">
              <w:rPr>
                <w:rFonts w:cs="Arial"/>
                <w:b/>
                <w:sz w:val="18"/>
                <w:szCs w:val="18"/>
              </w:rPr>
              <w:t>No</w:t>
            </w:r>
          </w:p>
          <w:p w:rsidR="001C0679" w:rsidRPr="0032285F" w:rsidRDefault="009D393B" w:rsidP="0032285F">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E028BD">
              <w:rPr>
                <w:rFonts w:cs="Arial"/>
                <w:sz w:val="18"/>
                <w:szCs w:val="18"/>
              </w:rPr>
            </w:r>
            <w:r w:rsidR="00E028BD">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1C0679" w:rsidRPr="0032285F" w:rsidRDefault="001C0679" w:rsidP="0098749D">
            <w:pPr>
              <w:jc w:val="center"/>
              <w:rPr>
                <w:rFonts w:cs="Arial"/>
                <w:sz w:val="18"/>
                <w:szCs w:val="18"/>
              </w:rPr>
            </w:pPr>
            <w:r w:rsidRPr="0032285F">
              <w:rPr>
                <w:rFonts w:cs="Arial"/>
                <w:sz w:val="18"/>
                <w:szCs w:val="18"/>
              </w:rPr>
              <w:t xml:space="preserve">Former Course’s Code </w:t>
            </w:r>
          </w:p>
          <w:tbl>
            <w:tblPr>
              <w:tblW w:w="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C0679" w:rsidRPr="0032285F" w:rsidTr="00135B44">
              <w:trPr>
                <w:jc w:val="center"/>
              </w:trPr>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8749D">
                  <w:pPr>
                    <w:spacing w:before="40" w:after="40"/>
                    <w:jc w:val="center"/>
                    <w:rPr>
                      <w:rFonts w:cs="Arial"/>
                      <w:sz w:val="18"/>
                      <w:szCs w:val="18"/>
                    </w:rPr>
                  </w:pPr>
                </w:p>
              </w:tc>
            </w:tr>
          </w:tbl>
          <w:p w:rsidR="001C0679" w:rsidRPr="0032285F" w:rsidRDefault="001C0679" w:rsidP="0098749D">
            <w:pPr>
              <w:spacing w:before="40" w:after="40"/>
              <w:rPr>
                <w:rFonts w:cs="Arial"/>
                <w:sz w:val="18"/>
                <w:szCs w:val="18"/>
              </w:rPr>
            </w:pPr>
          </w:p>
        </w:tc>
        <w:tc>
          <w:tcPr>
            <w:tcW w:w="2273" w:type="dxa"/>
            <w:gridSpan w:val="2"/>
            <w:tcBorders>
              <w:left w:val="nil"/>
              <w:bottom w:val="nil"/>
            </w:tcBorders>
            <w:vAlign w:val="center"/>
          </w:tcPr>
          <w:p w:rsidR="001C0679" w:rsidRPr="0032285F" w:rsidRDefault="001C0679" w:rsidP="0098749D">
            <w:pPr>
              <w:jc w:val="center"/>
              <w:rPr>
                <w:rFonts w:cs="Arial"/>
                <w:sz w:val="18"/>
                <w:szCs w:val="18"/>
              </w:rPr>
            </w:pPr>
            <w:r w:rsidRPr="0032285F">
              <w:rPr>
                <w:rFonts w:cs="Arial"/>
                <w:sz w:val="18"/>
                <w:szCs w:val="18"/>
              </w:rPr>
              <w:t>Former Course’s Name</w:t>
            </w:r>
          </w:p>
          <w:p w:rsidR="001C0679" w:rsidRPr="0032285F" w:rsidRDefault="009D393B" w:rsidP="0098749D">
            <w:pPr>
              <w:jc w:val="center"/>
              <w:rPr>
                <w:rFonts w:cs="Arial"/>
                <w:b/>
                <w:sz w:val="18"/>
                <w:szCs w:val="18"/>
              </w:rPr>
            </w:pPr>
            <w:r>
              <w:rPr>
                <w:noProof/>
                <w:lang w:val="tr-TR" w:eastAsia="tr-TR"/>
              </w:rPr>
              <mc:AlternateContent>
                <mc:Choice Requires="wps">
                  <w:drawing>
                    <wp:anchor distT="0" distB="0" distL="114300" distR="114300" simplePos="0" relativeHeight="251657728" behindDoc="0" locked="0" layoutInCell="1" allowOverlap="1" wp14:anchorId="179DEFBA">
                      <wp:simplePos x="0" y="0"/>
                      <wp:positionH relativeFrom="column">
                        <wp:posOffset>-18415</wp:posOffset>
                      </wp:positionH>
                      <wp:positionV relativeFrom="paragraph">
                        <wp:posOffset>8890</wp:posOffset>
                      </wp:positionV>
                      <wp:extent cx="1327150" cy="268605"/>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AC51CC" w:rsidRPr="00135B44" w:rsidRDefault="00AC51CC" w:rsidP="00135B44">
                                  <w:pPr>
                                    <w:rPr>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DEFBA"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emuADJAIAAFcEAAAOAAAAAAAAAAAAAAAAAC4CAABkcnMvZTJvRG9j&#10;LnhtbFBLAQItABQABgAIAAAAIQDinp9M3wAAAAcBAAAPAAAAAAAAAAAAAAAAAH4EAABkcnMvZG93&#10;bnJldi54bWxQSwUGAAAAAAQABADzAAAAigUAAAAA&#10;">
                      <v:textbox inset=".5mm,.5mm,.5mm,.5mm">
                        <w:txbxContent>
                          <w:p w:rsidR="00AC51CC" w:rsidRPr="00135B44" w:rsidRDefault="00AC51CC" w:rsidP="00135B44">
                            <w:pPr>
                              <w:rPr>
                                <w:szCs w:val="16"/>
                              </w:rPr>
                            </w:pPr>
                          </w:p>
                        </w:txbxContent>
                      </v:textbox>
                    </v:shape>
                  </w:pict>
                </mc:Fallback>
              </mc:AlternateContent>
            </w:r>
          </w:p>
        </w:tc>
      </w:tr>
      <w:tr w:rsidR="001C0679" w:rsidRPr="0032285F" w:rsidTr="00A81B55">
        <w:trPr>
          <w:trHeight w:val="128"/>
        </w:trPr>
        <w:tc>
          <w:tcPr>
            <w:tcW w:w="4886" w:type="dxa"/>
            <w:gridSpan w:val="4"/>
            <w:vMerge/>
            <w:shd w:val="clear" w:color="auto" w:fill="D9D9D9"/>
            <w:vAlign w:val="center"/>
          </w:tcPr>
          <w:p w:rsidR="001C0679" w:rsidRPr="0032285F" w:rsidRDefault="001C0679" w:rsidP="0098749D">
            <w:pPr>
              <w:jc w:val="center"/>
              <w:rPr>
                <w:rFonts w:cs="Arial"/>
                <w:sz w:val="18"/>
                <w:szCs w:val="18"/>
              </w:rPr>
            </w:pPr>
          </w:p>
        </w:tc>
        <w:tc>
          <w:tcPr>
            <w:tcW w:w="531" w:type="dxa"/>
            <w:vMerge/>
            <w:vAlign w:val="center"/>
          </w:tcPr>
          <w:p w:rsidR="001C0679" w:rsidRPr="0032285F" w:rsidRDefault="001C0679" w:rsidP="0098749D">
            <w:pPr>
              <w:jc w:val="center"/>
              <w:rPr>
                <w:rFonts w:cs="Arial"/>
                <w:sz w:val="18"/>
                <w:szCs w:val="18"/>
              </w:rPr>
            </w:pPr>
          </w:p>
        </w:tc>
        <w:tc>
          <w:tcPr>
            <w:tcW w:w="532" w:type="dxa"/>
            <w:vMerge/>
            <w:vAlign w:val="center"/>
          </w:tcPr>
          <w:p w:rsidR="001C0679" w:rsidRPr="0032285F" w:rsidRDefault="001C0679" w:rsidP="0098749D">
            <w:pPr>
              <w:jc w:val="center"/>
              <w:rPr>
                <w:rFonts w:cs="Arial"/>
                <w:sz w:val="18"/>
                <w:szCs w:val="18"/>
              </w:rPr>
            </w:pPr>
          </w:p>
        </w:tc>
        <w:tc>
          <w:tcPr>
            <w:tcW w:w="2126" w:type="dxa"/>
            <w:gridSpan w:val="4"/>
            <w:tcBorders>
              <w:top w:val="nil"/>
              <w:left w:val="nil"/>
            </w:tcBorders>
            <w:vAlign w:val="center"/>
          </w:tcPr>
          <w:p w:rsidR="001C0679" w:rsidRPr="0032285F" w:rsidRDefault="001C0679" w:rsidP="0098749D">
            <w:pPr>
              <w:jc w:val="center"/>
              <w:rPr>
                <w:rFonts w:cs="Arial"/>
                <w:sz w:val="18"/>
                <w:szCs w:val="18"/>
              </w:rPr>
            </w:pPr>
          </w:p>
        </w:tc>
        <w:tc>
          <w:tcPr>
            <w:tcW w:w="2273" w:type="dxa"/>
            <w:gridSpan w:val="2"/>
            <w:tcBorders>
              <w:top w:val="nil"/>
              <w:left w:val="nil"/>
            </w:tcBorders>
            <w:vAlign w:val="center"/>
          </w:tcPr>
          <w:p w:rsidR="001C0679" w:rsidRPr="0032285F" w:rsidRDefault="001C0679" w:rsidP="0098749D">
            <w:pPr>
              <w:jc w:val="center"/>
              <w:rPr>
                <w:rFonts w:cs="Arial"/>
                <w:sz w:val="18"/>
                <w:szCs w:val="18"/>
              </w:rPr>
            </w:pPr>
          </w:p>
        </w:tc>
      </w:tr>
      <w:tr w:rsidR="001C0679" w:rsidRPr="0032285F" w:rsidTr="00A81B55">
        <w:trPr>
          <w:trHeight w:val="424"/>
        </w:trPr>
        <w:tc>
          <w:tcPr>
            <w:tcW w:w="4886" w:type="dxa"/>
            <w:gridSpan w:val="4"/>
            <w:vMerge w:val="restart"/>
            <w:shd w:val="clear" w:color="auto" w:fill="D9D9D9"/>
            <w:vAlign w:val="center"/>
          </w:tcPr>
          <w:p w:rsidR="001C0679" w:rsidRPr="0032285F" w:rsidRDefault="001C0679" w:rsidP="0098749D">
            <w:pPr>
              <w:rPr>
                <w:rFonts w:cs="Arial"/>
                <w:b/>
                <w:sz w:val="18"/>
                <w:szCs w:val="18"/>
              </w:rPr>
            </w:pPr>
            <w:r w:rsidRPr="0032285F">
              <w:rPr>
                <w:rFonts w:cs="Arial"/>
                <w:sz w:val="18"/>
                <w:szCs w:val="18"/>
              </w:rPr>
              <w:lastRenderedPageBreak/>
              <w:t xml:space="preserve">Is there any similar course which has content </w:t>
            </w:r>
            <w:r w:rsidRPr="0032285F">
              <w:rPr>
                <w:rFonts w:cs="Arial"/>
                <w:b/>
                <w:sz w:val="18"/>
                <w:szCs w:val="18"/>
              </w:rPr>
              <w:t>overlap</w:t>
            </w:r>
            <w:r w:rsidRPr="0032285F">
              <w:rPr>
                <w:rFonts w:cs="Arial"/>
                <w:sz w:val="18"/>
                <w:szCs w:val="18"/>
              </w:rPr>
              <w:t xml:space="preserve"> with other courses offered by the university</w:t>
            </w:r>
            <w:r w:rsidRPr="0032285F">
              <w:rPr>
                <w:rFonts w:cs="Arial"/>
                <w:b/>
                <w:sz w:val="18"/>
                <w:szCs w:val="18"/>
              </w:rPr>
              <w:t>?</w:t>
            </w:r>
          </w:p>
        </w:tc>
        <w:tc>
          <w:tcPr>
            <w:tcW w:w="531" w:type="dxa"/>
            <w:vMerge w:val="restart"/>
            <w:vAlign w:val="center"/>
          </w:tcPr>
          <w:p w:rsidR="001C0679" w:rsidRPr="0032285F" w:rsidRDefault="001C0679" w:rsidP="0098749D">
            <w:pPr>
              <w:jc w:val="center"/>
              <w:rPr>
                <w:rFonts w:cs="Arial"/>
                <w:sz w:val="18"/>
                <w:szCs w:val="18"/>
              </w:rPr>
            </w:pPr>
            <w:r w:rsidRPr="0032285F">
              <w:rPr>
                <w:rFonts w:cs="Arial"/>
                <w:sz w:val="18"/>
                <w:szCs w:val="18"/>
              </w:rPr>
              <w:t>Yes</w:t>
            </w:r>
          </w:p>
          <w:p w:rsidR="001C0679" w:rsidRPr="0032285F" w:rsidRDefault="00895C84" w:rsidP="0098749D">
            <w:pPr>
              <w:jc w:val="center"/>
              <w:rPr>
                <w:rFonts w:cs="Arial"/>
                <w:sz w:val="18"/>
                <w:szCs w:val="18"/>
              </w:rPr>
            </w:pPr>
            <w:r w:rsidRPr="0032285F">
              <w:rPr>
                <w:rFonts w:cs="Arial"/>
                <w:sz w:val="18"/>
                <w:szCs w:val="18"/>
              </w:rPr>
              <w:fldChar w:fldCharType="begin">
                <w:ffData>
                  <w:name w:val=""/>
                  <w:enabled/>
                  <w:calcOnExit w:val="0"/>
                  <w:checkBox>
                    <w:size w:val="18"/>
                    <w:default w:val="0"/>
                  </w:checkBox>
                </w:ffData>
              </w:fldChar>
            </w:r>
            <w:r w:rsidR="001C0679" w:rsidRPr="0032285F">
              <w:rPr>
                <w:rFonts w:cs="Arial"/>
                <w:sz w:val="18"/>
                <w:szCs w:val="18"/>
              </w:rPr>
              <w:instrText xml:space="preserve"> FORMCHECKBOX </w:instrText>
            </w:r>
            <w:r w:rsidR="00E028BD">
              <w:rPr>
                <w:rFonts w:cs="Arial"/>
                <w:sz w:val="18"/>
                <w:szCs w:val="18"/>
              </w:rPr>
            </w:r>
            <w:r w:rsidR="00E028BD">
              <w:rPr>
                <w:rFonts w:cs="Arial"/>
                <w:sz w:val="18"/>
                <w:szCs w:val="18"/>
              </w:rPr>
              <w:fldChar w:fldCharType="separate"/>
            </w:r>
            <w:r w:rsidRPr="0032285F">
              <w:rPr>
                <w:rFonts w:cs="Arial"/>
                <w:sz w:val="18"/>
                <w:szCs w:val="18"/>
              </w:rPr>
              <w:fldChar w:fldCharType="end"/>
            </w:r>
          </w:p>
        </w:tc>
        <w:tc>
          <w:tcPr>
            <w:tcW w:w="532" w:type="dxa"/>
            <w:vMerge w:val="restart"/>
            <w:vAlign w:val="center"/>
          </w:tcPr>
          <w:p w:rsidR="001C0679" w:rsidRPr="0032285F" w:rsidRDefault="001C0679" w:rsidP="0098749D">
            <w:pPr>
              <w:jc w:val="center"/>
              <w:rPr>
                <w:rFonts w:cs="Arial"/>
                <w:b/>
                <w:sz w:val="18"/>
                <w:szCs w:val="18"/>
              </w:rPr>
            </w:pPr>
            <w:r w:rsidRPr="0032285F">
              <w:rPr>
                <w:rFonts w:cs="Arial"/>
                <w:b/>
                <w:sz w:val="18"/>
                <w:szCs w:val="18"/>
              </w:rPr>
              <w:t>No</w:t>
            </w:r>
          </w:p>
          <w:p w:rsidR="001C0679" w:rsidRPr="0032285F" w:rsidRDefault="009D393B" w:rsidP="0032285F">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E028BD">
              <w:rPr>
                <w:rFonts w:cs="Arial"/>
                <w:sz w:val="18"/>
                <w:szCs w:val="18"/>
              </w:rPr>
            </w:r>
            <w:r w:rsidR="00E028BD">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1C0679" w:rsidRPr="0032285F" w:rsidRDefault="001C0679" w:rsidP="0098749D">
            <w:pPr>
              <w:jc w:val="center"/>
              <w:rPr>
                <w:rFonts w:cs="Arial"/>
                <w:sz w:val="18"/>
                <w:szCs w:val="18"/>
              </w:rPr>
            </w:pPr>
            <w:r w:rsidRPr="0032285F">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C0679" w:rsidRPr="0032285F"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8749D">
                  <w:pPr>
                    <w:spacing w:before="40" w:after="40"/>
                    <w:jc w:val="center"/>
                    <w:rPr>
                      <w:rFonts w:cs="Arial"/>
                      <w:sz w:val="18"/>
                      <w:szCs w:val="18"/>
                    </w:rPr>
                  </w:pPr>
                </w:p>
              </w:tc>
            </w:tr>
          </w:tbl>
          <w:p w:rsidR="001C0679" w:rsidRPr="0032285F" w:rsidRDefault="001C0679" w:rsidP="0098749D">
            <w:pPr>
              <w:spacing w:before="40" w:after="40"/>
              <w:rPr>
                <w:rFonts w:cs="Arial"/>
                <w:sz w:val="18"/>
                <w:szCs w:val="18"/>
              </w:rPr>
            </w:pPr>
          </w:p>
        </w:tc>
        <w:tc>
          <w:tcPr>
            <w:tcW w:w="2273" w:type="dxa"/>
            <w:gridSpan w:val="2"/>
            <w:tcBorders>
              <w:left w:val="nil"/>
              <w:bottom w:val="nil"/>
            </w:tcBorders>
            <w:vAlign w:val="center"/>
          </w:tcPr>
          <w:p w:rsidR="001C0679" w:rsidRPr="0032285F" w:rsidRDefault="001C0679" w:rsidP="0098749D">
            <w:pPr>
              <w:jc w:val="center"/>
              <w:rPr>
                <w:rFonts w:cs="Arial"/>
                <w:sz w:val="18"/>
                <w:szCs w:val="18"/>
              </w:rPr>
            </w:pPr>
            <w:r w:rsidRPr="0032285F">
              <w:rPr>
                <w:rFonts w:cs="Arial"/>
                <w:sz w:val="18"/>
                <w:szCs w:val="18"/>
              </w:rPr>
              <w:t>Most Similar Course’s Name</w:t>
            </w:r>
          </w:p>
          <w:p w:rsidR="001C0679" w:rsidRPr="0032285F" w:rsidRDefault="009D393B" w:rsidP="0098749D">
            <w:pPr>
              <w:jc w:val="center"/>
              <w:rPr>
                <w:rFonts w:cs="Arial"/>
                <w:b/>
                <w:sz w:val="18"/>
                <w:szCs w:val="18"/>
              </w:rPr>
            </w:pPr>
            <w:r>
              <w:rPr>
                <w:noProof/>
                <w:lang w:val="tr-TR" w:eastAsia="tr-TR"/>
              </w:rPr>
              <mc:AlternateContent>
                <mc:Choice Requires="wps">
                  <w:drawing>
                    <wp:anchor distT="0" distB="0" distL="114300" distR="114300" simplePos="0" relativeHeight="251658752" behindDoc="0" locked="0" layoutInCell="1" allowOverlap="1" wp14:anchorId="568C256E">
                      <wp:simplePos x="0" y="0"/>
                      <wp:positionH relativeFrom="column">
                        <wp:posOffset>-18415</wp:posOffset>
                      </wp:positionH>
                      <wp:positionV relativeFrom="paragraph">
                        <wp:posOffset>3175</wp:posOffset>
                      </wp:positionV>
                      <wp:extent cx="1327150" cy="26860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AC51CC" w:rsidRPr="00973F4F" w:rsidRDefault="00AC51CC"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C256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">
                      <v:textbox inset=".5mm,.5mm,.5mm,.5mm">
                        <w:txbxContent>
                          <w:p w:rsidR="00AC51CC" w:rsidRPr="00973F4F" w:rsidRDefault="00AC51CC" w:rsidP="00BF461A">
                            <w:pPr>
                              <w:rPr>
                                <w:sz w:val="12"/>
                                <w:lang w:val="tr-TR"/>
                              </w:rPr>
                            </w:pPr>
                          </w:p>
                        </w:txbxContent>
                      </v:textbox>
                    </v:shape>
                  </w:pict>
                </mc:Fallback>
              </mc:AlternateContent>
            </w:r>
          </w:p>
        </w:tc>
      </w:tr>
      <w:tr w:rsidR="001C0679" w:rsidRPr="0032285F" w:rsidTr="00A81B55">
        <w:trPr>
          <w:trHeight w:val="128"/>
        </w:trPr>
        <w:tc>
          <w:tcPr>
            <w:tcW w:w="4886" w:type="dxa"/>
            <w:gridSpan w:val="4"/>
            <w:vMerge/>
            <w:shd w:val="clear" w:color="auto" w:fill="D9D9D9"/>
            <w:vAlign w:val="center"/>
          </w:tcPr>
          <w:p w:rsidR="001C0679" w:rsidRPr="0032285F" w:rsidRDefault="001C0679" w:rsidP="0098749D">
            <w:pPr>
              <w:jc w:val="center"/>
              <w:rPr>
                <w:rFonts w:cs="Arial"/>
                <w:sz w:val="18"/>
                <w:szCs w:val="18"/>
              </w:rPr>
            </w:pPr>
          </w:p>
        </w:tc>
        <w:tc>
          <w:tcPr>
            <w:tcW w:w="531" w:type="dxa"/>
            <w:vMerge/>
            <w:vAlign w:val="center"/>
          </w:tcPr>
          <w:p w:rsidR="001C0679" w:rsidRPr="0032285F" w:rsidRDefault="001C0679" w:rsidP="0098749D">
            <w:pPr>
              <w:jc w:val="center"/>
              <w:rPr>
                <w:rFonts w:cs="Arial"/>
                <w:sz w:val="18"/>
                <w:szCs w:val="18"/>
              </w:rPr>
            </w:pPr>
          </w:p>
        </w:tc>
        <w:tc>
          <w:tcPr>
            <w:tcW w:w="532" w:type="dxa"/>
            <w:vMerge/>
            <w:vAlign w:val="center"/>
          </w:tcPr>
          <w:p w:rsidR="001C0679" w:rsidRPr="0032285F" w:rsidRDefault="001C0679" w:rsidP="0098749D">
            <w:pPr>
              <w:jc w:val="center"/>
              <w:rPr>
                <w:rFonts w:cs="Arial"/>
                <w:sz w:val="18"/>
                <w:szCs w:val="18"/>
              </w:rPr>
            </w:pPr>
          </w:p>
        </w:tc>
        <w:tc>
          <w:tcPr>
            <w:tcW w:w="2126" w:type="dxa"/>
            <w:gridSpan w:val="4"/>
            <w:tcBorders>
              <w:top w:val="nil"/>
              <w:left w:val="nil"/>
            </w:tcBorders>
            <w:vAlign w:val="center"/>
          </w:tcPr>
          <w:p w:rsidR="001C0679" w:rsidRPr="0032285F" w:rsidRDefault="001C0679" w:rsidP="0098749D">
            <w:pPr>
              <w:jc w:val="center"/>
              <w:rPr>
                <w:rFonts w:cs="Arial"/>
                <w:sz w:val="18"/>
                <w:szCs w:val="18"/>
              </w:rPr>
            </w:pPr>
          </w:p>
        </w:tc>
        <w:tc>
          <w:tcPr>
            <w:tcW w:w="2273" w:type="dxa"/>
            <w:gridSpan w:val="2"/>
            <w:tcBorders>
              <w:top w:val="nil"/>
              <w:left w:val="nil"/>
            </w:tcBorders>
            <w:vAlign w:val="center"/>
          </w:tcPr>
          <w:p w:rsidR="001C0679" w:rsidRPr="0032285F" w:rsidRDefault="001C0679" w:rsidP="0098749D">
            <w:pPr>
              <w:jc w:val="center"/>
              <w:rPr>
                <w:rFonts w:cs="Arial"/>
                <w:sz w:val="18"/>
                <w:szCs w:val="18"/>
              </w:rPr>
            </w:pPr>
          </w:p>
        </w:tc>
      </w:tr>
      <w:tr w:rsidR="001C0679" w:rsidRPr="0032285F" w:rsidTr="00A81B55">
        <w:trPr>
          <w:trHeight w:val="572"/>
        </w:trPr>
        <w:tc>
          <w:tcPr>
            <w:tcW w:w="4886" w:type="dxa"/>
            <w:gridSpan w:val="4"/>
            <w:shd w:val="clear" w:color="auto" w:fill="D9D9D9"/>
            <w:vAlign w:val="center"/>
          </w:tcPr>
          <w:p w:rsidR="001C0679" w:rsidRPr="0032285F" w:rsidRDefault="001C0679" w:rsidP="0098749D">
            <w:pPr>
              <w:rPr>
                <w:rFonts w:cs="Arial"/>
                <w:sz w:val="18"/>
                <w:szCs w:val="18"/>
              </w:rPr>
            </w:pPr>
            <w:r w:rsidRPr="0032285F">
              <w:rPr>
                <w:rFonts w:cs="Arial"/>
                <w:b/>
                <w:sz w:val="18"/>
                <w:szCs w:val="18"/>
              </w:rPr>
              <w:t>Frequency</w:t>
            </w:r>
            <w:r w:rsidRPr="0032285F">
              <w:rPr>
                <w:rFonts w:cs="Arial"/>
                <w:sz w:val="18"/>
                <w:szCs w:val="18"/>
              </w:rPr>
              <w:t xml:space="preserve"> of Offerings </w:t>
            </w:r>
          </w:p>
          <w:p w:rsidR="001C0679" w:rsidRPr="0032285F" w:rsidRDefault="001C0679" w:rsidP="00887DC2">
            <w:pPr>
              <w:rPr>
                <w:rFonts w:cs="Arial"/>
                <w:b/>
                <w:sz w:val="18"/>
                <w:szCs w:val="18"/>
              </w:rPr>
            </w:pPr>
            <w:r w:rsidRPr="0032285F">
              <w:rPr>
                <w:rFonts w:cs="Arial"/>
                <w:i/>
                <w:sz w:val="18"/>
                <w:szCs w:val="18"/>
              </w:rPr>
              <w:t>Check all semesters in which the course is to be offered.</w:t>
            </w:r>
          </w:p>
        </w:tc>
        <w:tc>
          <w:tcPr>
            <w:tcW w:w="5462" w:type="dxa"/>
            <w:gridSpan w:val="8"/>
            <w:vAlign w:val="center"/>
          </w:tcPr>
          <w:p w:rsidR="001C0679" w:rsidRPr="0032285F" w:rsidRDefault="009D393B" w:rsidP="009D393B">
            <w:pPr>
              <w:rPr>
                <w:rFonts w:cs="Arial"/>
                <w:b/>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E028BD">
              <w:rPr>
                <w:rFonts w:cs="Arial"/>
                <w:sz w:val="18"/>
                <w:szCs w:val="18"/>
              </w:rPr>
            </w:r>
            <w:r w:rsidR="00E028BD">
              <w:rPr>
                <w:rFonts w:cs="Arial"/>
                <w:sz w:val="18"/>
                <w:szCs w:val="18"/>
              </w:rPr>
              <w:fldChar w:fldCharType="separate"/>
            </w:r>
            <w:r>
              <w:rPr>
                <w:rFonts w:cs="Arial"/>
                <w:sz w:val="18"/>
                <w:szCs w:val="18"/>
              </w:rPr>
              <w:fldChar w:fldCharType="end"/>
            </w:r>
            <w:r w:rsidR="001C0679" w:rsidRPr="0032285F">
              <w:rPr>
                <w:rFonts w:cs="Arial"/>
                <w:sz w:val="18"/>
                <w:szCs w:val="18"/>
              </w:rPr>
              <w:t xml:space="preserve"> Fall         </w:t>
            </w: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E028BD">
              <w:rPr>
                <w:rFonts w:cs="Arial"/>
                <w:sz w:val="18"/>
                <w:szCs w:val="18"/>
              </w:rPr>
            </w:r>
            <w:r w:rsidR="00E028BD">
              <w:rPr>
                <w:rFonts w:cs="Arial"/>
                <w:sz w:val="18"/>
                <w:szCs w:val="18"/>
              </w:rPr>
              <w:fldChar w:fldCharType="separate"/>
            </w:r>
            <w:r>
              <w:rPr>
                <w:rFonts w:cs="Arial"/>
                <w:sz w:val="18"/>
                <w:szCs w:val="18"/>
              </w:rPr>
              <w:fldChar w:fldCharType="end"/>
            </w:r>
            <w:r w:rsidR="001C0679" w:rsidRPr="0032285F">
              <w:rPr>
                <w:rFonts w:cs="Arial"/>
                <w:sz w:val="18"/>
                <w:szCs w:val="18"/>
              </w:rPr>
              <w:t xml:space="preserve"> Spring          </w:t>
            </w: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E028BD">
              <w:rPr>
                <w:rFonts w:cs="Arial"/>
                <w:sz w:val="18"/>
                <w:szCs w:val="18"/>
              </w:rPr>
            </w:r>
            <w:r w:rsidR="00E028BD">
              <w:rPr>
                <w:rFonts w:cs="Arial"/>
                <w:sz w:val="18"/>
                <w:szCs w:val="18"/>
              </w:rPr>
              <w:fldChar w:fldCharType="separate"/>
            </w:r>
            <w:r>
              <w:rPr>
                <w:rFonts w:cs="Arial"/>
                <w:sz w:val="18"/>
                <w:szCs w:val="18"/>
              </w:rPr>
              <w:fldChar w:fldCharType="end"/>
            </w:r>
            <w:r w:rsidR="001C0679" w:rsidRPr="0032285F">
              <w:rPr>
                <w:rFonts w:cs="Arial"/>
                <w:sz w:val="18"/>
                <w:szCs w:val="18"/>
              </w:rPr>
              <w:t xml:space="preserve"> Summer</w:t>
            </w:r>
          </w:p>
        </w:tc>
      </w:tr>
      <w:tr w:rsidR="001C0679" w:rsidRPr="0032285F" w:rsidTr="00A81B55">
        <w:trPr>
          <w:trHeight w:val="572"/>
        </w:trPr>
        <w:tc>
          <w:tcPr>
            <w:tcW w:w="1553" w:type="dxa"/>
            <w:shd w:val="clear" w:color="auto" w:fill="D9D9D9"/>
            <w:vAlign w:val="center"/>
          </w:tcPr>
          <w:p w:rsidR="001C0679" w:rsidRPr="0032285F" w:rsidRDefault="001C0679" w:rsidP="0098749D">
            <w:pPr>
              <w:rPr>
                <w:rFonts w:cs="Arial"/>
                <w:sz w:val="18"/>
                <w:szCs w:val="18"/>
              </w:rPr>
            </w:pPr>
            <w:r w:rsidRPr="0032285F">
              <w:rPr>
                <w:rFonts w:cs="Arial"/>
                <w:b/>
                <w:sz w:val="18"/>
                <w:szCs w:val="18"/>
              </w:rPr>
              <w:t>First</w:t>
            </w:r>
            <w:r w:rsidRPr="0032285F">
              <w:rPr>
                <w:rFonts w:cs="Arial"/>
                <w:sz w:val="18"/>
                <w:szCs w:val="18"/>
              </w:rPr>
              <w:t xml:space="preserve"> Offering</w:t>
            </w:r>
          </w:p>
        </w:tc>
        <w:tc>
          <w:tcPr>
            <w:tcW w:w="1554" w:type="dxa"/>
            <w:gridSpan w:val="2"/>
            <w:tcBorders>
              <w:right w:val="nil"/>
            </w:tcBorders>
            <w:vAlign w:val="center"/>
          </w:tcPr>
          <w:p w:rsidR="001C0679" w:rsidRPr="0032285F" w:rsidRDefault="001C0679" w:rsidP="0098749D">
            <w:pPr>
              <w:rPr>
                <w:rFonts w:cs="Arial"/>
                <w:sz w:val="18"/>
                <w:szCs w:val="18"/>
              </w:rPr>
            </w:pPr>
            <w:r w:rsidRPr="0032285F">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1C0679" w:rsidRPr="0032285F" w:rsidTr="00DC43E5">
              <w:tc>
                <w:tcPr>
                  <w:tcW w:w="284" w:type="dxa"/>
                  <w:tcBorders>
                    <w:top w:val="single" w:sz="4" w:space="0" w:color="000000"/>
                    <w:left w:val="single" w:sz="4" w:space="0" w:color="000000"/>
                    <w:bottom w:val="single" w:sz="4" w:space="0" w:color="000000"/>
                    <w:right w:val="single" w:sz="4" w:space="0" w:color="000000"/>
                  </w:tcBorders>
                </w:tcPr>
                <w:p w:rsidR="001C0679" w:rsidRPr="00AC51CC" w:rsidRDefault="001C0679" w:rsidP="0098749D">
                  <w:pPr>
                    <w:spacing w:before="40" w:after="40"/>
                    <w:jc w:val="center"/>
                    <w:rPr>
                      <w:rFonts w:cs="Arial"/>
                      <w:sz w:val="18"/>
                      <w:szCs w:val="18"/>
                    </w:rPr>
                  </w:pPr>
                  <w:r w:rsidRPr="00AC51CC">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1C0679" w:rsidRPr="00AC51CC" w:rsidRDefault="001C0679" w:rsidP="0098749D">
                  <w:pPr>
                    <w:spacing w:before="40" w:after="40"/>
                    <w:jc w:val="center"/>
                    <w:rPr>
                      <w:rFonts w:cs="Arial"/>
                      <w:sz w:val="18"/>
                      <w:szCs w:val="18"/>
                    </w:rPr>
                  </w:pPr>
                  <w:r w:rsidRPr="00AC51CC">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1C0679" w:rsidRPr="00AC51CC" w:rsidRDefault="001C0679" w:rsidP="0098749D">
                  <w:pPr>
                    <w:spacing w:before="40" w:after="40"/>
                    <w:jc w:val="center"/>
                    <w:rPr>
                      <w:rFonts w:cs="Arial"/>
                      <w:sz w:val="18"/>
                      <w:szCs w:val="18"/>
                    </w:rPr>
                  </w:pPr>
                  <w:r w:rsidRPr="00AC51CC">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1C0679" w:rsidRPr="00AC51CC" w:rsidRDefault="00AC51CC" w:rsidP="0098749D">
                  <w:pPr>
                    <w:spacing w:before="40" w:after="40"/>
                    <w:jc w:val="center"/>
                    <w:rPr>
                      <w:rFonts w:cs="Arial"/>
                      <w:sz w:val="18"/>
                      <w:szCs w:val="18"/>
                    </w:rPr>
                  </w:pPr>
                  <w:r w:rsidRPr="00AC51CC">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1C0679" w:rsidRPr="00AC51CC" w:rsidRDefault="001C0679" w:rsidP="0098749D">
                  <w:pPr>
                    <w:spacing w:before="40" w:after="40"/>
                    <w:jc w:val="center"/>
                    <w:rPr>
                      <w:rFonts w:cs="Arial"/>
                      <w:sz w:val="18"/>
                      <w:szCs w:val="18"/>
                    </w:rPr>
                  </w:pPr>
                  <w:r w:rsidRPr="00AC51CC">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1C0679" w:rsidRPr="00AC51CC" w:rsidRDefault="001C0679" w:rsidP="00617D0F">
                  <w:pPr>
                    <w:spacing w:before="40" w:after="40"/>
                    <w:jc w:val="center"/>
                    <w:rPr>
                      <w:rFonts w:cs="Arial"/>
                      <w:sz w:val="18"/>
                      <w:szCs w:val="18"/>
                    </w:rPr>
                  </w:pPr>
                  <w:r w:rsidRPr="00AC51CC">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1C0679" w:rsidRPr="00AC51CC" w:rsidRDefault="001C0679" w:rsidP="00617D0F">
                  <w:pPr>
                    <w:spacing w:before="40" w:after="40"/>
                    <w:jc w:val="center"/>
                    <w:rPr>
                      <w:rFonts w:cs="Arial"/>
                      <w:sz w:val="18"/>
                      <w:szCs w:val="18"/>
                    </w:rPr>
                  </w:pPr>
                  <w:r w:rsidRPr="00AC51CC">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1C0679" w:rsidRPr="00AC51CC" w:rsidRDefault="00AC51CC" w:rsidP="00617D0F">
                  <w:pPr>
                    <w:spacing w:before="40" w:after="40"/>
                    <w:jc w:val="center"/>
                    <w:rPr>
                      <w:rFonts w:cs="Arial"/>
                      <w:sz w:val="18"/>
                      <w:szCs w:val="18"/>
                    </w:rPr>
                  </w:pPr>
                  <w:r w:rsidRPr="00AC51CC">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1C0679" w:rsidRPr="00AC51CC" w:rsidRDefault="00AC51CC" w:rsidP="00617D0F">
                  <w:pPr>
                    <w:spacing w:before="40" w:after="40"/>
                    <w:jc w:val="center"/>
                    <w:rPr>
                      <w:rFonts w:cs="Arial"/>
                      <w:sz w:val="18"/>
                      <w:szCs w:val="18"/>
                    </w:rPr>
                  </w:pPr>
                  <w:r w:rsidRPr="00AC51CC">
                    <w:rPr>
                      <w:rFonts w:cs="Arial"/>
                      <w:sz w:val="18"/>
                      <w:szCs w:val="18"/>
                    </w:rPr>
                    <w:t>3</w:t>
                  </w:r>
                </w:p>
              </w:tc>
            </w:tr>
          </w:tbl>
          <w:p w:rsidR="001C0679" w:rsidRPr="0032285F" w:rsidRDefault="001C0679" w:rsidP="0098749D">
            <w:pPr>
              <w:rPr>
                <w:rFonts w:cs="Arial"/>
                <w:sz w:val="18"/>
                <w:szCs w:val="18"/>
              </w:rPr>
            </w:pPr>
          </w:p>
        </w:tc>
        <w:tc>
          <w:tcPr>
            <w:tcW w:w="1554" w:type="dxa"/>
            <w:gridSpan w:val="2"/>
            <w:tcBorders>
              <w:left w:val="nil"/>
              <w:right w:val="nil"/>
            </w:tcBorders>
            <w:vAlign w:val="center"/>
          </w:tcPr>
          <w:p w:rsidR="001C0679" w:rsidRPr="0032285F" w:rsidRDefault="001C0679" w:rsidP="0098749D">
            <w:pPr>
              <w:jc w:val="right"/>
              <w:rPr>
                <w:rFonts w:cs="Arial"/>
                <w:sz w:val="18"/>
                <w:szCs w:val="18"/>
              </w:rPr>
            </w:pPr>
            <w:r w:rsidRPr="0032285F">
              <w:rPr>
                <w:rFonts w:cs="Arial"/>
                <w:sz w:val="18"/>
                <w:szCs w:val="18"/>
              </w:rPr>
              <w:t>Semester</w:t>
            </w:r>
          </w:p>
        </w:tc>
        <w:tc>
          <w:tcPr>
            <w:tcW w:w="2580" w:type="dxa"/>
            <w:gridSpan w:val="3"/>
            <w:tcBorders>
              <w:left w:val="nil"/>
            </w:tcBorders>
            <w:vAlign w:val="center"/>
          </w:tcPr>
          <w:p w:rsidR="001C0679" w:rsidRPr="0032285F" w:rsidRDefault="009D393B" w:rsidP="009D393B">
            <w:pP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E028BD">
              <w:rPr>
                <w:rFonts w:cs="Arial"/>
                <w:sz w:val="18"/>
                <w:szCs w:val="18"/>
              </w:rPr>
            </w:r>
            <w:r w:rsidR="00E028BD">
              <w:rPr>
                <w:rFonts w:cs="Arial"/>
                <w:sz w:val="18"/>
                <w:szCs w:val="18"/>
              </w:rPr>
              <w:fldChar w:fldCharType="separate"/>
            </w:r>
            <w:r>
              <w:rPr>
                <w:rFonts w:cs="Arial"/>
                <w:sz w:val="18"/>
                <w:szCs w:val="18"/>
              </w:rPr>
              <w:fldChar w:fldCharType="end"/>
            </w:r>
            <w:r w:rsidR="001C0679" w:rsidRPr="0032285F">
              <w:rPr>
                <w:rFonts w:cs="Arial"/>
                <w:sz w:val="18"/>
                <w:szCs w:val="18"/>
              </w:rPr>
              <w:t xml:space="preserve"> Fall         </w:t>
            </w: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E028BD">
              <w:rPr>
                <w:rFonts w:cs="Arial"/>
                <w:sz w:val="18"/>
                <w:szCs w:val="18"/>
              </w:rPr>
            </w:r>
            <w:r w:rsidR="00E028BD">
              <w:rPr>
                <w:rFonts w:cs="Arial"/>
                <w:sz w:val="18"/>
                <w:szCs w:val="18"/>
              </w:rPr>
              <w:fldChar w:fldCharType="separate"/>
            </w:r>
            <w:r>
              <w:rPr>
                <w:rFonts w:cs="Arial"/>
                <w:sz w:val="18"/>
                <w:szCs w:val="18"/>
              </w:rPr>
              <w:fldChar w:fldCharType="end"/>
            </w:r>
            <w:r w:rsidR="001C0679" w:rsidRPr="0032285F">
              <w:rPr>
                <w:rFonts w:cs="Arial"/>
                <w:sz w:val="18"/>
                <w:szCs w:val="18"/>
              </w:rPr>
              <w:t xml:space="preserve"> Spring</w:t>
            </w:r>
          </w:p>
        </w:tc>
      </w:tr>
      <w:tr w:rsidR="001C0679" w:rsidRPr="0032285F"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98749D">
            <w:pPr>
              <w:rPr>
                <w:rFonts w:cs="Arial"/>
                <w:sz w:val="18"/>
                <w:szCs w:val="18"/>
              </w:rPr>
            </w:pPr>
            <w:r w:rsidRPr="0032285F">
              <w:rPr>
                <w:rFonts w:cs="Arial"/>
                <w:sz w:val="18"/>
                <w:szCs w:val="18"/>
              </w:rPr>
              <w:t xml:space="preserve">Maximum </w:t>
            </w:r>
            <w:r w:rsidRPr="0032285F">
              <w:rPr>
                <w:rFonts w:cs="Arial"/>
                <w:b/>
                <w:sz w:val="18"/>
                <w:szCs w:val="18"/>
              </w:rPr>
              <w:t>Class Size</w:t>
            </w:r>
            <w:r w:rsidRPr="0032285F">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C0679" w:rsidRPr="0032285F" w:rsidTr="0098749D">
              <w:tc>
                <w:tcPr>
                  <w:tcW w:w="284" w:type="dxa"/>
                  <w:tcBorders>
                    <w:top w:val="single" w:sz="4" w:space="0" w:color="000000"/>
                    <w:left w:val="single" w:sz="4" w:space="0" w:color="000000"/>
                    <w:bottom w:val="single" w:sz="4" w:space="0" w:color="000000"/>
                    <w:right w:val="single" w:sz="4" w:space="0" w:color="000000"/>
                  </w:tcBorders>
                  <w:vAlign w:val="center"/>
                </w:tcPr>
                <w:p w:rsidR="001C0679" w:rsidRPr="0032285F" w:rsidRDefault="001C0679" w:rsidP="0098749D">
                  <w:pPr>
                    <w:spacing w:before="40" w:after="40"/>
                    <w:jc w:val="center"/>
                    <w:rPr>
                      <w:rFonts w:cs="Arial"/>
                      <w:sz w:val="18"/>
                      <w:szCs w:val="18"/>
                    </w:rPr>
                  </w:pPr>
                  <w:r w:rsidRPr="0032285F">
                    <w:rPr>
                      <w:rFonts w:cs="Arial"/>
                      <w:sz w:val="18"/>
                      <w:szCs w:val="18"/>
                    </w:rPr>
                    <w:t>25</w:t>
                  </w:r>
                </w:p>
              </w:tc>
            </w:tr>
          </w:tbl>
          <w:p w:rsidR="001C0679" w:rsidRPr="0032285F" w:rsidRDefault="001C0679"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98749D">
            <w:pPr>
              <w:rPr>
                <w:rFonts w:cs="Arial"/>
                <w:sz w:val="18"/>
                <w:szCs w:val="18"/>
              </w:rPr>
            </w:pPr>
            <w:r w:rsidRPr="0032285F">
              <w:rPr>
                <w:rFonts w:cs="Arial"/>
                <w:sz w:val="18"/>
                <w:szCs w:val="18"/>
              </w:rPr>
              <w:t xml:space="preserve">Student </w:t>
            </w:r>
            <w:r w:rsidRPr="0032285F">
              <w:rPr>
                <w:rFonts w:cs="Arial"/>
                <w:b/>
                <w:sz w:val="18"/>
                <w:szCs w:val="18"/>
              </w:rPr>
              <w:t xml:space="preserve">Quota </w:t>
            </w:r>
            <w:r w:rsidRPr="0032285F">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C0679" w:rsidRPr="0032285F" w:rsidTr="0098749D">
              <w:tc>
                <w:tcPr>
                  <w:tcW w:w="284" w:type="dxa"/>
                  <w:tcBorders>
                    <w:top w:val="single" w:sz="4" w:space="0" w:color="000000"/>
                    <w:left w:val="single" w:sz="4" w:space="0" w:color="000000"/>
                    <w:bottom w:val="single" w:sz="4" w:space="0" w:color="000000"/>
                    <w:right w:val="single" w:sz="4" w:space="0" w:color="000000"/>
                  </w:tcBorders>
                  <w:vAlign w:val="center"/>
                </w:tcPr>
                <w:p w:rsidR="001C0679" w:rsidRPr="0032285F" w:rsidRDefault="001C0679" w:rsidP="0098749D">
                  <w:pPr>
                    <w:spacing w:before="40" w:after="40"/>
                    <w:jc w:val="center"/>
                    <w:rPr>
                      <w:rFonts w:cs="Arial"/>
                      <w:sz w:val="18"/>
                      <w:szCs w:val="18"/>
                    </w:rPr>
                  </w:pPr>
                  <w:r w:rsidRPr="0032285F">
                    <w:rPr>
                      <w:rFonts w:cs="Arial"/>
                      <w:sz w:val="18"/>
                      <w:szCs w:val="18"/>
                    </w:rPr>
                    <w:t>NA</w:t>
                  </w:r>
                </w:p>
              </w:tc>
            </w:tr>
          </w:tbl>
          <w:p w:rsidR="001C0679" w:rsidRPr="0032285F" w:rsidRDefault="001C0679"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98749D">
            <w:pPr>
              <w:rPr>
                <w:rFonts w:cs="Arial"/>
                <w:sz w:val="18"/>
                <w:szCs w:val="18"/>
              </w:rPr>
            </w:pPr>
            <w:r w:rsidRPr="0032285F">
              <w:rPr>
                <w:rFonts w:cs="Arial"/>
                <w:sz w:val="18"/>
                <w:szCs w:val="18"/>
              </w:rPr>
              <w:t xml:space="preserve">Approximate </w:t>
            </w:r>
            <w:r w:rsidRPr="0032285F">
              <w:rPr>
                <w:rFonts w:cs="Arial"/>
                <w:b/>
                <w:sz w:val="18"/>
                <w:szCs w:val="18"/>
              </w:rPr>
              <w:t>Number of Students</w:t>
            </w:r>
            <w:r w:rsidRPr="0032285F">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C0679" w:rsidRPr="0032285F" w:rsidTr="0098749D">
              <w:tc>
                <w:tcPr>
                  <w:tcW w:w="284" w:type="dxa"/>
                  <w:tcBorders>
                    <w:top w:val="single" w:sz="4" w:space="0" w:color="000000"/>
                    <w:left w:val="single" w:sz="4" w:space="0" w:color="000000"/>
                    <w:bottom w:val="single" w:sz="4" w:space="0" w:color="000000"/>
                    <w:right w:val="single" w:sz="4" w:space="0" w:color="000000"/>
                  </w:tcBorders>
                  <w:vAlign w:val="center"/>
                </w:tcPr>
                <w:p w:rsidR="001C0679" w:rsidRPr="0032285F" w:rsidRDefault="001C0679" w:rsidP="0098749D">
                  <w:pPr>
                    <w:spacing w:before="40" w:after="40"/>
                    <w:jc w:val="center"/>
                    <w:rPr>
                      <w:rFonts w:cs="Arial"/>
                      <w:sz w:val="18"/>
                      <w:szCs w:val="18"/>
                    </w:rPr>
                  </w:pPr>
                  <w:r w:rsidRPr="0032285F">
                    <w:rPr>
                      <w:rFonts w:cs="Arial"/>
                      <w:sz w:val="18"/>
                      <w:szCs w:val="18"/>
                    </w:rPr>
                    <w:t>15</w:t>
                  </w:r>
                </w:p>
              </w:tc>
            </w:tr>
          </w:tbl>
          <w:p w:rsidR="001C0679" w:rsidRPr="0032285F" w:rsidRDefault="001C0679" w:rsidP="0098749D">
            <w:pPr>
              <w:rPr>
                <w:rFonts w:cs="Arial"/>
                <w:sz w:val="18"/>
                <w:szCs w:val="18"/>
              </w:rPr>
            </w:pPr>
          </w:p>
        </w:tc>
      </w:tr>
      <w:tr w:rsidR="001C0679" w:rsidRPr="0032285F"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1C0679" w:rsidRPr="0032285F" w:rsidRDefault="001C0679" w:rsidP="0098749D">
            <w:pPr>
              <w:rPr>
                <w:rFonts w:cs="Arial"/>
                <w:sz w:val="18"/>
                <w:szCs w:val="18"/>
              </w:rPr>
            </w:pPr>
            <w:r w:rsidRPr="0032285F">
              <w:rPr>
                <w:rFonts w:cs="Arial"/>
                <w:b/>
                <w:sz w:val="18"/>
                <w:szCs w:val="18"/>
              </w:rPr>
              <w:t>Justification for the proposal</w:t>
            </w:r>
          </w:p>
          <w:p w:rsidR="001C0679" w:rsidRPr="0032285F" w:rsidRDefault="001C0679" w:rsidP="0098749D">
            <w:pPr>
              <w:rPr>
                <w:rFonts w:cs="Arial"/>
                <w:i/>
                <w:sz w:val="18"/>
                <w:szCs w:val="18"/>
              </w:rPr>
            </w:pPr>
            <w:r w:rsidRPr="0032285F">
              <w:rPr>
                <w:rFonts w:cs="Arial"/>
                <w:i/>
                <w:sz w:val="18"/>
                <w:szCs w:val="18"/>
              </w:rPr>
              <w:t>Maximum 80 words</w:t>
            </w:r>
          </w:p>
        </w:tc>
      </w:tr>
      <w:tr w:rsidR="001C0679" w:rsidRPr="0032285F"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1C0679" w:rsidRPr="0032285F" w:rsidRDefault="001C0679" w:rsidP="00BC6D58">
            <w:pPr>
              <w:rPr>
                <w:rFonts w:cs="Arial"/>
                <w:sz w:val="18"/>
                <w:szCs w:val="18"/>
                <w:lang w:eastAsia="tr-TR"/>
              </w:rPr>
            </w:pPr>
          </w:p>
          <w:p w:rsidR="000E6604" w:rsidRDefault="000E6604" w:rsidP="000E6604">
            <w:pPr>
              <w:spacing w:before="20" w:after="20"/>
              <w:rPr>
                <w:rFonts w:cs="Arial"/>
                <w:sz w:val="18"/>
                <w:szCs w:val="18"/>
              </w:rPr>
            </w:pPr>
            <w:r>
              <w:rPr>
                <w:rFonts w:cs="Arial"/>
                <w:sz w:val="18"/>
                <w:szCs w:val="18"/>
              </w:rPr>
              <w:t>The study of children’s literature provides an additional opportunity for students to broaden their perspectives o</w:t>
            </w:r>
            <w:r w:rsidR="00871B2F">
              <w:rPr>
                <w:rFonts w:cs="Arial"/>
                <w:sz w:val="18"/>
                <w:szCs w:val="18"/>
              </w:rPr>
              <w:t>n literary studies as well as exercise  their analytical and theoretical understanding</w:t>
            </w:r>
          </w:p>
          <w:p w:rsidR="001C0679" w:rsidRPr="0032285F" w:rsidRDefault="000E6604" w:rsidP="000E6604">
            <w:pPr>
              <w:rPr>
                <w:rFonts w:cs="Arial"/>
                <w:sz w:val="18"/>
                <w:szCs w:val="18"/>
              </w:rPr>
            </w:pPr>
            <w:r>
              <w:rPr>
                <w:rFonts w:cs="Arial"/>
                <w:sz w:val="18"/>
                <w:szCs w:val="18"/>
              </w:rPr>
              <w:t xml:space="preserve">This elective </w:t>
            </w:r>
            <w:r w:rsidR="00871B2F">
              <w:rPr>
                <w:rFonts w:cs="Arial"/>
                <w:sz w:val="18"/>
                <w:szCs w:val="18"/>
              </w:rPr>
              <w:t xml:space="preserve">supplements the conceptual development </w:t>
            </w:r>
            <w:r>
              <w:rPr>
                <w:rFonts w:cs="Arial"/>
                <w:sz w:val="18"/>
                <w:szCs w:val="18"/>
              </w:rPr>
              <w:t>provided in departmental courses.</w:t>
            </w:r>
          </w:p>
        </w:tc>
      </w:tr>
    </w:tbl>
    <w:p w:rsidR="001C0679" w:rsidRPr="0032285F" w:rsidRDefault="001C0679" w:rsidP="00BF461A">
      <w:pPr>
        <w:rPr>
          <w:rFonts w:cs="Arial"/>
          <w:b/>
          <w:sz w:val="18"/>
          <w:szCs w:val="18"/>
        </w:rPr>
      </w:pPr>
    </w:p>
    <w:p w:rsidR="001C0679" w:rsidRPr="0032285F" w:rsidRDefault="001C0679" w:rsidP="00BF461A">
      <w:pPr>
        <w:rPr>
          <w:rFonts w:cs="Arial"/>
          <w:b/>
          <w:sz w:val="18"/>
          <w:szCs w:val="18"/>
        </w:rPr>
      </w:pPr>
      <w:r w:rsidRPr="0032285F">
        <w:rPr>
          <w:rFonts w:cs="Arial"/>
          <w:b/>
          <w:sz w:val="18"/>
          <w:szCs w:val="18"/>
        </w:rPr>
        <w:t>Part IV Approval</w:t>
      </w:r>
    </w:p>
    <w:p w:rsidR="001C0679" w:rsidRPr="0032285F" w:rsidRDefault="001C0679">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252"/>
        <w:gridCol w:w="2552"/>
        <w:gridCol w:w="2126"/>
      </w:tblGrid>
      <w:tr w:rsidR="001C0679" w:rsidRPr="0032285F" w:rsidTr="009D393B">
        <w:trPr>
          <w:cantSplit/>
          <w:trHeight w:val="341"/>
        </w:trPr>
        <w:tc>
          <w:tcPr>
            <w:tcW w:w="1418" w:type="dxa"/>
            <w:vMerge w:val="restart"/>
            <w:shd w:val="pct15" w:color="000000" w:fill="FFFFFF"/>
            <w:vAlign w:val="center"/>
          </w:tcPr>
          <w:p w:rsidR="001C0679" w:rsidRPr="0032285F" w:rsidRDefault="001C0679">
            <w:pPr>
              <w:rPr>
                <w:rFonts w:cs="Arial"/>
                <w:b/>
                <w:sz w:val="18"/>
                <w:szCs w:val="18"/>
              </w:rPr>
            </w:pPr>
            <w:r w:rsidRPr="0032285F">
              <w:rPr>
                <w:rFonts w:cs="Arial"/>
                <w:b/>
                <w:sz w:val="18"/>
                <w:szCs w:val="18"/>
              </w:rPr>
              <w:t>Proposed by</w:t>
            </w:r>
          </w:p>
        </w:tc>
        <w:tc>
          <w:tcPr>
            <w:tcW w:w="4252" w:type="dxa"/>
            <w:shd w:val="pct15" w:color="000000" w:fill="FFFFFF"/>
            <w:vAlign w:val="center"/>
          </w:tcPr>
          <w:p w:rsidR="001C0679" w:rsidRPr="0032285F" w:rsidRDefault="001C0679">
            <w:pPr>
              <w:jc w:val="center"/>
              <w:rPr>
                <w:rFonts w:cs="Arial"/>
                <w:sz w:val="18"/>
                <w:szCs w:val="18"/>
              </w:rPr>
            </w:pPr>
            <w:r w:rsidRPr="0032285F">
              <w:rPr>
                <w:rFonts w:cs="Arial"/>
                <w:sz w:val="18"/>
                <w:szCs w:val="18"/>
              </w:rPr>
              <w:t>Faculty Member</w:t>
            </w:r>
          </w:p>
          <w:p w:rsidR="001C0679" w:rsidRPr="0032285F" w:rsidRDefault="001C0679">
            <w:pPr>
              <w:jc w:val="center"/>
              <w:rPr>
                <w:rFonts w:cs="Arial"/>
                <w:sz w:val="18"/>
                <w:szCs w:val="18"/>
              </w:rPr>
            </w:pPr>
            <w:r w:rsidRPr="0032285F">
              <w:rPr>
                <w:rFonts w:cs="Arial"/>
                <w:i/>
                <w:sz w:val="18"/>
                <w:szCs w:val="18"/>
              </w:rPr>
              <w:t>Give the Academic Title first.</w:t>
            </w:r>
          </w:p>
        </w:tc>
        <w:tc>
          <w:tcPr>
            <w:tcW w:w="2552" w:type="dxa"/>
            <w:shd w:val="pct15" w:color="000000" w:fill="FFFFFF"/>
            <w:vAlign w:val="center"/>
          </w:tcPr>
          <w:p w:rsidR="001C0679" w:rsidRPr="0032285F" w:rsidRDefault="001C0679">
            <w:pPr>
              <w:jc w:val="center"/>
              <w:rPr>
                <w:rFonts w:cs="Arial"/>
                <w:sz w:val="18"/>
                <w:szCs w:val="18"/>
              </w:rPr>
            </w:pPr>
            <w:r w:rsidRPr="0032285F">
              <w:rPr>
                <w:rFonts w:cs="Arial"/>
                <w:sz w:val="18"/>
                <w:szCs w:val="18"/>
              </w:rPr>
              <w:t>Signature</w:t>
            </w:r>
          </w:p>
        </w:tc>
        <w:tc>
          <w:tcPr>
            <w:tcW w:w="2126" w:type="dxa"/>
            <w:shd w:val="pct15" w:color="000000" w:fill="FFFFFF"/>
            <w:vAlign w:val="center"/>
          </w:tcPr>
          <w:p w:rsidR="001C0679" w:rsidRPr="0032285F" w:rsidRDefault="001C0679" w:rsidP="008304B5">
            <w:pPr>
              <w:jc w:val="center"/>
              <w:rPr>
                <w:rFonts w:cs="Arial"/>
                <w:sz w:val="18"/>
                <w:szCs w:val="18"/>
              </w:rPr>
            </w:pPr>
            <w:r w:rsidRPr="0032285F">
              <w:rPr>
                <w:rFonts w:cs="Arial"/>
                <w:sz w:val="18"/>
                <w:szCs w:val="18"/>
              </w:rPr>
              <w:t>Date</w:t>
            </w:r>
          </w:p>
        </w:tc>
      </w:tr>
      <w:tr w:rsidR="001C0679" w:rsidRPr="0032285F" w:rsidTr="009D393B">
        <w:trPr>
          <w:cantSplit/>
          <w:trHeight w:val="454"/>
        </w:trPr>
        <w:tc>
          <w:tcPr>
            <w:tcW w:w="1418" w:type="dxa"/>
            <w:vMerge/>
            <w:vAlign w:val="center"/>
          </w:tcPr>
          <w:p w:rsidR="001C0679" w:rsidRPr="0032285F" w:rsidRDefault="001C0679">
            <w:pPr>
              <w:rPr>
                <w:rFonts w:cs="Arial"/>
                <w:sz w:val="18"/>
                <w:szCs w:val="18"/>
              </w:rPr>
            </w:pPr>
          </w:p>
        </w:tc>
        <w:tc>
          <w:tcPr>
            <w:tcW w:w="4252" w:type="dxa"/>
            <w:vAlign w:val="center"/>
          </w:tcPr>
          <w:p w:rsidR="001C0679" w:rsidRPr="0032285F" w:rsidRDefault="00930DBD">
            <w:pPr>
              <w:rPr>
                <w:rFonts w:cs="Arial"/>
                <w:sz w:val="18"/>
                <w:szCs w:val="18"/>
              </w:rPr>
            </w:pPr>
            <w:r>
              <w:rPr>
                <w:rFonts w:cs="Arial"/>
                <w:sz w:val="18"/>
                <w:szCs w:val="18"/>
              </w:rPr>
              <w:t>Assoc. Prof.</w:t>
            </w:r>
            <w:r w:rsidR="0032285F">
              <w:rPr>
                <w:rFonts w:cs="Arial"/>
                <w:sz w:val="18"/>
                <w:szCs w:val="18"/>
              </w:rPr>
              <w:t xml:space="preserve"> </w:t>
            </w:r>
            <w:r w:rsidR="001C0679" w:rsidRPr="0032285F">
              <w:rPr>
                <w:rFonts w:cs="Arial"/>
                <w:sz w:val="18"/>
                <w:szCs w:val="18"/>
              </w:rPr>
              <w:t>Dr.</w:t>
            </w:r>
            <w:r w:rsidR="0032285F">
              <w:rPr>
                <w:rFonts w:cs="Arial"/>
                <w:sz w:val="18"/>
                <w:szCs w:val="18"/>
              </w:rPr>
              <w:t xml:space="preserve"> </w:t>
            </w:r>
            <w:r w:rsidR="009D393B">
              <w:rPr>
                <w:rFonts w:cs="Arial"/>
                <w:sz w:val="18"/>
                <w:szCs w:val="18"/>
              </w:rPr>
              <w:t>Johann Pillai</w:t>
            </w:r>
          </w:p>
        </w:tc>
        <w:tc>
          <w:tcPr>
            <w:tcW w:w="2552" w:type="dxa"/>
            <w:vAlign w:val="center"/>
          </w:tcPr>
          <w:p w:rsidR="001C0679" w:rsidRPr="0032285F" w:rsidRDefault="001C0679">
            <w:pPr>
              <w:rPr>
                <w:rFonts w:cs="Arial"/>
                <w:sz w:val="18"/>
                <w:szCs w:val="18"/>
              </w:rPr>
            </w:pPr>
          </w:p>
        </w:tc>
        <w:tc>
          <w:tcPr>
            <w:tcW w:w="2126" w:type="dxa"/>
            <w:vAlign w:val="center"/>
          </w:tcPr>
          <w:p w:rsidR="001C0679" w:rsidRPr="0032285F" w:rsidRDefault="000E6604" w:rsidP="00144FCC">
            <w:pPr>
              <w:rPr>
                <w:rFonts w:cs="Arial"/>
                <w:sz w:val="18"/>
                <w:szCs w:val="18"/>
              </w:rPr>
            </w:pPr>
            <w:r>
              <w:rPr>
                <w:rFonts w:cs="Arial"/>
                <w:sz w:val="18"/>
                <w:szCs w:val="18"/>
              </w:rPr>
              <w:t>18.03.2019</w:t>
            </w:r>
          </w:p>
        </w:tc>
      </w:tr>
      <w:tr w:rsidR="001C0679" w:rsidRPr="0032285F" w:rsidTr="009D393B">
        <w:trPr>
          <w:cantSplit/>
          <w:trHeight w:val="454"/>
        </w:trPr>
        <w:tc>
          <w:tcPr>
            <w:tcW w:w="1418" w:type="dxa"/>
            <w:vMerge/>
            <w:vAlign w:val="center"/>
          </w:tcPr>
          <w:p w:rsidR="001C0679" w:rsidRPr="0032285F" w:rsidRDefault="001C0679">
            <w:pPr>
              <w:rPr>
                <w:rFonts w:cs="Arial"/>
                <w:sz w:val="18"/>
                <w:szCs w:val="18"/>
              </w:rPr>
            </w:pPr>
          </w:p>
        </w:tc>
        <w:tc>
          <w:tcPr>
            <w:tcW w:w="4252" w:type="dxa"/>
            <w:vAlign w:val="center"/>
          </w:tcPr>
          <w:p w:rsidR="001C0679" w:rsidRPr="0032285F" w:rsidRDefault="001C0679">
            <w:pPr>
              <w:rPr>
                <w:rFonts w:cs="Arial"/>
                <w:sz w:val="18"/>
                <w:szCs w:val="18"/>
              </w:rPr>
            </w:pPr>
          </w:p>
        </w:tc>
        <w:tc>
          <w:tcPr>
            <w:tcW w:w="2552" w:type="dxa"/>
            <w:vAlign w:val="center"/>
          </w:tcPr>
          <w:p w:rsidR="001C0679" w:rsidRPr="0032285F" w:rsidRDefault="001C0679">
            <w:pPr>
              <w:rPr>
                <w:rFonts w:cs="Arial"/>
                <w:sz w:val="18"/>
                <w:szCs w:val="18"/>
              </w:rPr>
            </w:pPr>
          </w:p>
        </w:tc>
        <w:tc>
          <w:tcPr>
            <w:tcW w:w="2126" w:type="dxa"/>
            <w:vAlign w:val="center"/>
          </w:tcPr>
          <w:p w:rsidR="001C0679" w:rsidRPr="0032285F" w:rsidRDefault="001C0679" w:rsidP="00144FCC">
            <w:pPr>
              <w:rPr>
                <w:rFonts w:cs="Arial"/>
                <w:sz w:val="18"/>
                <w:szCs w:val="18"/>
              </w:rPr>
            </w:pPr>
          </w:p>
        </w:tc>
      </w:tr>
      <w:tr w:rsidR="001C0679" w:rsidRPr="0032285F" w:rsidTr="009D393B">
        <w:trPr>
          <w:cantSplit/>
          <w:trHeight w:val="454"/>
        </w:trPr>
        <w:tc>
          <w:tcPr>
            <w:tcW w:w="1418" w:type="dxa"/>
            <w:vMerge/>
            <w:vAlign w:val="center"/>
          </w:tcPr>
          <w:p w:rsidR="001C0679" w:rsidRPr="0032285F" w:rsidRDefault="001C0679">
            <w:pPr>
              <w:rPr>
                <w:rFonts w:cs="Arial"/>
                <w:sz w:val="18"/>
                <w:szCs w:val="18"/>
              </w:rPr>
            </w:pPr>
          </w:p>
        </w:tc>
        <w:tc>
          <w:tcPr>
            <w:tcW w:w="4252" w:type="dxa"/>
            <w:vAlign w:val="center"/>
          </w:tcPr>
          <w:p w:rsidR="001C0679" w:rsidRPr="0032285F" w:rsidRDefault="001C0679">
            <w:pPr>
              <w:rPr>
                <w:rFonts w:cs="Arial"/>
                <w:sz w:val="18"/>
                <w:szCs w:val="18"/>
              </w:rPr>
            </w:pPr>
          </w:p>
        </w:tc>
        <w:tc>
          <w:tcPr>
            <w:tcW w:w="2552" w:type="dxa"/>
            <w:vAlign w:val="center"/>
          </w:tcPr>
          <w:p w:rsidR="001C0679" w:rsidRPr="0032285F" w:rsidRDefault="001C0679">
            <w:pPr>
              <w:rPr>
                <w:rFonts w:cs="Arial"/>
                <w:sz w:val="18"/>
                <w:szCs w:val="18"/>
              </w:rPr>
            </w:pPr>
          </w:p>
        </w:tc>
        <w:tc>
          <w:tcPr>
            <w:tcW w:w="2126" w:type="dxa"/>
            <w:vAlign w:val="center"/>
          </w:tcPr>
          <w:p w:rsidR="001C0679" w:rsidRPr="0032285F" w:rsidRDefault="001C0679" w:rsidP="00144FCC">
            <w:pPr>
              <w:rPr>
                <w:rFonts w:cs="Arial"/>
                <w:sz w:val="18"/>
                <w:szCs w:val="18"/>
              </w:rPr>
            </w:pPr>
          </w:p>
        </w:tc>
      </w:tr>
    </w:tbl>
    <w:p w:rsidR="001C0679" w:rsidRPr="0032285F" w:rsidRDefault="001C0679">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1C0679" w:rsidRPr="0032285F" w:rsidTr="005F3E80">
        <w:trPr>
          <w:cantSplit/>
          <w:trHeight w:val="530"/>
        </w:trPr>
        <w:tc>
          <w:tcPr>
            <w:tcW w:w="1985" w:type="dxa"/>
            <w:shd w:val="pct15" w:color="000000" w:fill="FFFFFF"/>
            <w:vAlign w:val="center"/>
          </w:tcPr>
          <w:p w:rsidR="001C0679" w:rsidRPr="0032285F" w:rsidRDefault="001C0679" w:rsidP="001E2CC3">
            <w:pPr>
              <w:rPr>
                <w:rFonts w:cs="Arial"/>
                <w:sz w:val="18"/>
                <w:szCs w:val="18"/>
              </w:rPr>
            </w:pPr>
            <w:r w:rsidRPr="0032285F">
              <w:rPr>
                <w:rFonts w:cs="Arial"/>
                <w:sz w:val="18"/>
                <w:szCs w:val="18"/>
              </w:rPr>
              <w:t>Departmental Board sitting date</w:t>
            </w:r>
          </w:p>
        </w:tc>
        <w:tc>
          <w:tcPr>
            <w:tcW w:w="3235" w:type="dxa"/>
            <w:vAlign w:val="center"/>
          </w:tcPr>
          <w:p w:rsidR="001C0679" w:rsidRPr="0032285F" w:rsidRDefault="001C0679">
            <w:pPr>
              <w:rPr>
                <w:rFonts w:cs="Arial"/>
                <w:sz w:val="18"/>
                <w:szCs w:val="18"/>
              </w:rPr>
            </w:pPr>
          </w:p>
        </w:tc>
        <w:tc>
          <w:tcPr>
            <w:tcW w:w="990" w:type="dxa"/>
            <w:shd w:val="pct15" w:color="000000" w:fill="FFFFFF"/>
            <w:vAlign w:val="center"/>
          </w:tcPr>
          <w:p w:rsidR="001C0679" w:rsidRPr="0032285F" w:rsidRDefault="001C0679" w:rsidP="001E2CC3">
            <w:pPr>
              <w:rPr>
                <w:rFonts w:cs="Arial"/>
                <w:sz w:val="18"/>
                <w:szCs w:val="18"/>
              </w:rPr>
            </w:pPr>
            <w:r w:rsidRPr="0032285F">
              <w:rPr>
                <w:rFonts w:cs="Arial"/>
                <w:sz w:val="18"/>
                <w:szCs w:val="18"/>
              </w:rPr>
              <w:t>Sitting number</w:t>
            </w:r>
          </w:p>
        </w:tc>
        <w:tc>
          <w:tcPr>
            <w:tcW w:w="1890" w:type="dxa"/>
            <w:vAlign w:val="center"/>
          </w:tcPr>
          <w:p w:rsidR="001C0679" w:rsidRPr="0032285F" w:rsidRDefault="001C0679">
            <w:pPr>
              <w:rPr>
                <w:rFonts w:cs="Arial"/>
                <w:sz w:val="18"/>
                <w:szCs w:val="18"/>
              </w:rPr>
            </w:pPr>
          </w:p>
        </w:tc>
        <w:tc>
          <w:tcPr>
            <w:tcW w:w="900" w:type="dxa"/>
            <w:shd w:val="pct15" w:color="000000" w:fill="FFFFFF"/>
            <w:vAlign w:val="center"/>
          </w:tcPr>
          <w:p w:rsidR="001C0679" w:rsidRPr="0032285F" w:rsidRDefault="001C0679" w:rsidP="001E2CC3">
            <w:pPr>
              <w:rPr>
                <w:rFonts w:cs="Arial"/>
                <w:sz w:val="18"/>
                <w:szCs w:val="18"/>
              </w:rPr>
            </w:pPr>
            <w:r w:rsidRPr="0032285F">
              <w:rPr>
                <w:rFonts w:cs="Arial"/>
                <w:sz w:val="18"/>
                <w:szCs w:val="18"/>
              </w:rPr>
              <w:t>Motion number</w:t>
            </w:r>
          </w:p>
        </w:tc>
        <w:tc>
          <w:tcPr>
            <w:tcW w:w="1348" w:type="dxa"/>
            <w:vAlign w:val="center"/>
          </w:tcPr>
          <w:p w:rsidR="001C0679" w:rsidRPr="0032285F" w:rsidRDefault="001C0679">
            <w:pPr>
              <w:rPr>
                <w:rFonts w:cs="Arial"/>
                <w:sz w:val="18"/>
                <w:szCs w:val="18"/>
              </w:rPr>
            </w:pPr>
          </w:p>
        </w:tc>
      </w:tr>
      <w:tr w:rsidR="001C0679" w:rsidRPr="0032285F" w:rsidTr="005F3E80">
        <w:trPr>
          <w:cantSplit/>
          <w:trHeight w:val="530"/>
        </w:trPr>
        <w:tc>
          <w:tcPr>
            <w:tcW w:w="1985" w:type="dxa"/>
            <w:shd w:val="pct15" w:color="000000" w:fill="FFFFFF"/>
            <w:vAlign w:val="center"/>
          </w:tcPr>
          <w:p w:rsidR="001C0679" w:rsidRPr="0032285F" w:rsidRDefault="001C0679">
            <w:pPr>
              <w:rPr>
                <w:rFonts w:cs="Arial"/>
                <w:sz w:val="18"/>
                <w:szCs w:val="18"/>
              </w:rPr>
            </w:pPr>
            <w:r w:rsidRPr="0032285F">
              <w:rPr>
                <w:rFonts w:cs="Arial"/>
                <w:sz w:val="18"/>
                <w:szCs w:val="18"/>
              </w:rPr>
              <w:t>Department Chair</w:t>
            </w:r>
          </w:p>
          <w:p w:rsidR="001C0679" w:rsidRPr="0032285F" w:rsidRDefault="001C0679">
            <w:pPr>
              <w:rPr>
                <w:rFonts w:cs="Arial"/>
                <w:sz w:val="18"/>
                <w:szCs w:val="18"/>
              </w:rPr>
            </w:pPr>
          </w:p>
        </w:tc>
        <w:tc>
          <w:tcPr>
            <w:tcW w:w="3235" w:type="dxa"/>
            <w:vAlign w:val="center"/>
          </w:tcPr>
          <w:p w:rsidR="00E82266" w:rsidRDefault="00E82266" w:rsidP="00E82266">
            <w:pPr>
              <w:rPr>
                <w:rFonts w:cs="Arial"/>
                <w:sz w:val="18"/>
                <w:szCs w:val="18"/>
              </w:rPr>
            </w:pPr>
            <w:r>
              <w:rPr>
                <w:rFonts w:cs="Arial"/>
                <w:sz w:val="18"/>
                <w:szCs w:val="18"/>
              </w:rPr>
              <w:t xml:space="preserve">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p w:rsidR="001C0679" w:rsidRPr="0032285F" w:rsidRDefault="001C0679" w:rsidP="003443FE">
            <w:pPr>
              <w:rPr>
                <w:rFonts w:cs="Arial"/>
                <w:sz w:val="18"/>
                <w:szCs w:val="18"/>
              </w:rPr>
            </w:pPr>
          </w:p>
        </w:tc>
        <w:tc>
          <w:tcPr>
            <w:tcW w:w="990" w:type="dxa"/>
            <w:shd w:val="pct15" w:color="000000" w:fill="FFFFFF"/>
            <w:vAlign w:val="center"/>
          </w:tcPr>
          <w:p w:rsidR="001C0679" w:rsidRPr="0032285F" w:rsidRDefault="001C0679">
            <w:pPr>
              <w:rPr>
                <w:rFonts w:cs="Arial"/>
                <w:sz w:val="18"/>
                <w:szCs w:val="18"/>
              </w:rPr>
            </w:pPr>
            <w:r w:rsidRPr="0032285F">
              <w:rPr>
                <w:rFonts w:cs="Arial"/>
                <w:sz w:val="18"/>
                <w:szCs w:val="18"/>
              </w:rPr>
              <w:t>Signature</w:t>
            </w:r>
          </w:p>
        </w:tc>
        <w:tc>
          <w:tcPr>
            <w:tcW w:w="1890" w:type="dxa"/>
            <w:vAlign w:val="center"/>
          </w:tcPr>
          <w:p w:rsidR="001C0679" w:rsidRPr="0032285F" w:rsidRDefault="001C0679">
            <w:pPr>
              <w:rPr>
                <w:rFonts w:cs="Arial"/>
                <w:sz w:val="18"/>
                <w:szCs w:val="18"/>
              </w:rPr>
            </w:pPr>
          </w:p>
        </w:tc>
        <w:tc>
          <w:tcPr>
            <w:tcW w:w="900" w:type="dxa"/>
            <w:shd w:val="pct15" w:color="000000" w:fill="FFFFFF"/>
            <w:vAlign w:val="center"/>
          </w:tcPr>
          <w:p w:rsidR="001C0679" w:rsidRPr="0032285F" w:rsidRDefault="001C0679">
            <w:pPr>
              <w:rPr>
                <w:rFonts w:cs="Arial"/>
                <w:sz w:val="18"/>
                <w:szCs w:val="18"/>
              </w:rPr>
            </w:pPr>
            <w:r w:rsidRPr="0032285F">
              <w:rPr>
                <w:rFonts w:cs="Arial"/>
                <w:sz w:val="18"/>
                <w:szCs w:val="18"/>
              </w:rPr>
              <w:t>Date</w:t>
            </w:r>
          </w:p>
        </w:tc>
        <w:tc>
          <w:tcPr>
            <w:tcW w:w="1348" w:type="dxa"/>
            <w:vAlign w:val="center"/>
          </w:tcPr>
          <w:p w:rsidR="001C0679" w:rsidRPr="0032285F" w:rsidRDefault="00AC51CC">
            <w:pPr>
              <w:rPr>
                <w:rFonts w:cs="Arial"/>
                <w:sz w:val="18"/>
                <w:szCs w:val="18"/>
              </w:rPr>
            </w:pPr>
            <w:r>
              <w:rPr>
                <w:rFonts w:cs="Arial"/>
                <w:sz w:val="18"/>
                <w:szCs w:val="18"/>
              </w:rPr>
              <w:t>20.06</w:t>
            </w:r>
            <w:r w:rsidR="000E6604">
              <w:rPr>
                <w:rFonts w:cs="Arial"/>
                <w:sz w:val="18"/>
                <w:szCs w:val="18"/>
              </w:rPr>
              <w:t>.2019</w:t>
            </w:r>
          </w:p>
        </w:tc>
      </w:tr>
    </w:tbl>
    <w:p w:rsidR="001C0679" w:rsidRPr="0032285F" w:rsidRDefault="001C0679"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1C0679" w:rsidRPr="0032285F" w:rsidTr="005F3E80">
        <w:trPr>
          <w:cantSplit/>
          <w:trHeight w:val="530"/>
        </w:trPr>
        <w:tc>
          <w:tcPr>
            <w:tcW w:w="1985" w:type="dxa"/>
            <w:shd w:val="pct15" w:color="000000" w:fill="FFFFFF"/>
            <w:vAlign w:val="center"/>
          </w:tcPr>
          <w:p w:rsidR="001C0679" w:rsidRPr="0032285F" w:rsidRDefault="001C0679" w:rsidP="004036B7">
            <w:pPr>
              <w:rPr>
                <w:rFonts w:cs="Arial"/>
                <w:sz w:val="18"/>
                <w:szCs w:val="18"/>
              </w:rPr>
            </w:pPr>
            <w:r w:rsidRPr="0032285F">
              <w:rPr>
                <w:rFonts w:cs="Arial"/>
                <w:sz w:val="18"/>
                <w:szCs w:val="18"/>
              </w:rPr>
              <w:t>Faculty Academic Board sitting date</w:t>
            </w:r>
          </w:p>
        </w:tc>
        <w:tc>
          <w:tcPr>
            <w:tcW w:w="3235" w:type="dxa"/>
            <w:vAlign w:val="center"/>
          </w:tcPr>
          <w:p w:rsidR="001C0679" w:rsidRPr="0032285F" w:rsidRDefault="001C0679" w:rsidP="00443AB5">
            <w:pPr>
              <w:rPr>
                <w:rFonts w:cs="Arial"/>
                <w:sz w:val="18"/>
                <w:szCs w:val="18"/>
              </w:rPr>
            </w:pPr>
          </w:p>
        </w:tc>
        <w:tc>
          <w:tcPr>
            <w:tcW w:w="990" w:type="dxa"/>
            <w:shd w:val="pct15" w:color="000000" w:fill="FFFFFF"/>
            <w:vAlign w:val="center"/>
          </w:tcPr>
          <w:p w:rsidR="001C0679" w:rsidRPr="0032285F" w:rsidRDefault="001C0679" w:rsidP="001E2CC3">
            <w:pPr>
              <w:rPr>
                <w:rFonts w:cs="Arial"/>
                <w:sz w:val="18"/>
                <w:szCs w:val="18"/>
              </w:rPr>
            </w:pPr>
            <w:r w:rsidRPr="0032285F">
              <w:rPr>
                <w:rFonts w:cs="Arial"/>
                <w:sz w:val="18"/>
                <w:szCs w:val="18"/>
              </w:rPr>
              <w:t>Sitting number</w:t>
            </w:r>
          </w:p>
        </w:tc>
        <w:tc>
          <w:tcPr>
            <w:tcW w:w="1890" w:type="dxa"/>
            <w:vAlign w:val="center"/>
          </w:tcPr>
          <w:p w:rsidR="001C0679" w:rsidRPr="0032285F" w:rsidRDefault="001C0679" w:rsidP="00443AB5">
            <w:pPr>
              <w:rPr>
                <w:rFonts w:cs="Arial"/>
                <w:sz w:val="18"/>
                <w:szCs w:val="18"/>
              </w:rPr>
            </w:pPr>
          </w:p>
        </w:tc>
        <w:tc>
          <w:tcPr>
            <w:tcW w:w="900" w:type="dxa"/>
            <w:shd w:val="pct15" w:color="000000" w:fill="FFFFFF"/>
            <w:vAlign w:val="center"/>
          </w:tcPr>
          <w:p w:rsidR="001C0679" w:rsidRPr="0032285F" w:rsidRDefault="001C0679" w:rsidP="001E2CC3">
            <w:pPr>
              <w:rPr>
                <w:rFonts w:cs="Arial"/>
                <w:sz w:val="18"/>
                <w:szCs w:val="18"/>
              </w:rPr>
            </w:pPr>
            <w:r w:rsidRPr="0032285F">
              <w:rPr>
                <w:rFonts w:cs="Arial"/>
                <w:sz w:val="18"/>
                <w:szCs w:val="18"/>
              </w:rPr>
              <w:t>Motion number</w:t>
            </w:r>
          </w:p>
        </w:tc>
        <w:tc>
          <w:tcPr>
            <w:tcW w:w="1348" w:type="dxa"/>
            <w:vAlign w:val="center"/>
          </w:tcPr>
          <w:p w:rsidR="001C0679" w:rsidRPr="0032285F" w:rsidRDefault="001C0679" w:rsidP="00443AB5">
            <w:pPr>
              <w:rPr>
                <w:rFonts w:cs="Arial"/>
                <w:sz w:val="18"/>
                <w:szCs w:val="18"/>
              </w:rPr>
            </w:pPr>
          </w:p>
        </w:tc>
      </w:tr>
      <w:tr w:rsidR="001C0679" w:rsidRPr="0032285F" w:rsidTr="005F3E80">
        <w:trPr>
          <w:cantSplit/>
          <w:trHeight w:val="530"/>
        </w:trPr>
        <w:tc>
          <w:tcPr>
            <w:tcW w:w="1985" w:type="dxa"/>
            <w:shd w:val="pct15" w:color="000000" w:fill="FFFFFF"/>
            <w:vAlign w:val="center"/>
          </w:tcPr>
          <w:p w:rsidR="001C0679" w:rsidRPr="0032285F" w:rsidRDefault="001C0679" w:rsidP="00443AB5">
            <w:pPr>
              <w:rPr>
                <w:rFonts w:cs="Arial"/>
                <w:sz w:val="18"/>
                <w:szCs w:val="18"/>
              </w:rPr>
            </w:pPr>
            <w:r w:rsidRPr="0032285F">
              <w:rPr>
                <w:rFonts w:cs="Arial"/>
                <w:sz w:val="18"/>
                <w:szCs w:val="18"/>
              </w:rPr>
              <w:t>Dean</w:t>
            </w:r>
          </w:p>
        </w:tc>
        <w:tc>
          <w:tcPr>
            <w:tcW w:w="3235" w:type="dxa"/>
            <w:vAlign w:val="center"/>
          </w:tcPr>
          <w:p w:rsidR="001C0679" w:rsidRPr="009D393B" w:rsidRDefault="000E6604" w:rsidP="003443FE">
            <w:pPr>
              <w:rPr>
                <w:rFonts w:cs="Arial"/>
                <w:sz w:val="18"/>
                <w:szCs w:val="18"/>
              </w:rPr>
            </w:pPr>
            <w:r w:rsidRPr="009D393B">
              <w:rPr>
                <w:rFonts w:cs="Arial"/>
                <w:sz w:val="18"/>
                <w:szCs w:val="18"/>
              </w:rPr>
              <w:t xml:space="preserve">Prof. Dr. </w:t>
            </w:r>
            <w:proofErr w:type="spellStart"/>
            <w:r w:rsidRPr="009D393B">
              <w:rPr>
                <w:rFonts w:cs="Arial"/>
                <w:sz w:val="18"/>
                <w:szCs w:val="18"/>
              </w:rPr>
              <w:t>Buket</w:t>
            </w:r>
            <w:proofErr w:type="spellEnd"/>
            <w:r w:rsidRPr="009D393B">
              <w:rPr>
                <w:rFonts w:cs="Arial"/>
                <w:sz w:val="18"/>
                <w:szCs w:val="18"/>
              </w:rPr>
              <w:t xml:space="preserve"> </w:t>
            </w:r>
            <w:proofErr w:type="spellStart"/>
            <w:r w:rsidRPr="009D393B">
              <w:rPr>
                <w:rFonts w:cs="Arial"/>
                <w:sz w:val="18"/>
                <w:szCs w:val="18"/>
              </w:rPr>
              <w:t>Akkoyunlu</w:t>
            </w:r>
            <w:proofErr w:type="spellEnd"/>
          </w:p>
        </w:tc>
        <w:tc>
          <w:tcPr>
            <w:tcW w:w="990" w:type="dxa"/>
            <w:shd w:val="pct15" w:color="000000" w:fill="FFFFFF"/>
            <w:vAlign w:val="center"/>
          </w:tcPr>
          <w:p w:rsidR="001C0679" w:rsidRPr="0032285F" w:rsidRDefault="001C0679" w:rsidP="00443AB5">
            <w:pPr>
              <w:rPr>
                <w:rFonts w:cs="Arial"/>
                <w:sz w:val="18"/>
                <w:szCs w:val="18"/>
              </w:rPr>
            </w:pPr>
            <w:r w:rsidRPr="0032285F">
              <w:rPr>
                <w:rFonts w:cs="Arial"/>
                <w:sz w:val="18"/>
                <w:szCs w:val="18"/>
              </w:rPr>
              <w:t>Signature</w:t>
            </w:r>
          </w:p>
        </w:tc>
        <w:tc>
          <w:tcPr>
            <w:tcW w:w="1890" w:type="dxa"/>
            <w:vAlign w:val="center"/>
          </w:tcPr>
          <w:p w:rsidR="001C0679" w:rsidRPr="0032285F" w:rsidRDefault="001C0679" w:rsidP="00443AB5">
            <w:pPr>
              <w:rPr>
                <w:rFonts w:cs="Arial"/>
                <w:sz w:val="18"/>
                <w:szCs w:val="18"/>
              </w:rPr>
            </w:pPr>
          </w:p>
        </w:tc>
        <w:tc>
          <w:tcPr>
            <w:tcW w:w="900" w:type="dxa"/>
            <w:shd w:val="pct15" w:color="000000" w:fill="FFFFFF"/>
            <w:vAlign w:val="center"/>
          </w:tcPr>
          <w:p w:rsidR="001C0679" w:rsidRPr="0032285F" w:rsidRDefault="001C0679" w:rsidP="00443AB5">
            <w:pPr>
              <w:rPr>
                <w:rFonts w:cs="Arial"/>
                <w:sz w:val="18"/>
                <w:szCs w:val="18"/>
              </w:rPr>
            </w:pPr>
            <w:r w:rsidRPr="0032285F">
              <w:rPr>
                <w:rFonts w:cs="Arial"/>
                <w:sz w:val="18"/>
                <w:szCs w:val="18"/>
              </w:rPr>
              <w:t>Date</w:t>
            </w:r>
          </w:p>
        </w:tc>
        <w:tc>
          <w:tcPr>
            <w:tcW w:w="1348" w:type="dxa"/>
            <w:vAlign w:val="center"/>
          </w:tcPr>
          <w:p w:rsidR="001C0679" w:rsidRPr="0032285F" w:rsidRDefault="00AC51CC" w:rsidP="00443AB5">
            <w:pPr>
              <w:rPr>
                <w:rFonts w:cs="Arial"/>
                <w:sz w:val="18"/>
                <w:szCs w:val="18"/>
              </w:rPr>
            </w:pPr>
            <w:r>
              <w:rPr>
                <w:rFonts w:cs="Arial"/>
                <w:sz w:val="18"/>
                <w:szCs w:val="18"/>
              </w:rPr>
              <w:t>21.06</w:t>
            </w:r>
            <w:r w:rsidR="000E6604">
              <w:rPr>
                <w:rFonts w:cs="Arial"/>
                <w:sz w:val="18"/>
                <w:szCs w:val="18"/>
              </w:rPr>
              <w:t>.2019</w:t>
            </w:r>
          </w:p>
        </w:tc>
      </w:tr>
    </w:tbl>
    <w:p w:rsidR="001C0679" w:rsidRPr="0032285F" w:rsidRDefault="001C0679"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1C0679" w:rsidRPr="0032285F" w:rsidTr="005F3E80">
        <w:trPr>
          <w:cantSplit/>
          <w:trHeight w:val="530"/>
        </w:trPr>
        <w:tc>
          <w:tcPr>
            <w:tcW w:w="1985" w:type="dxa"/>
            <w:shd w:val="pct15" w:color="000000" w:fill="FFFFFF"/>
            <w:vAlign w:val="center"/>
          </w:tcPr>
          <w:p w:rsidR="001C0679" w:rsidRPr="0032285F" w:rsidRDefault="001C0679" w:rsidP="00443AB5">
            <w:pPr>
              <w:rPr>
                <w:rFonts w:cs="Arial"/>
                <w:sz w:val="18"/>
                <w:szCs w:val="18"/>
              </w:rPr>
            </w:pPr>
            <w:r w:rsidRPr="0032285F">
              <w:rPr>
                <w:rFonts w:cs="Arial"/>
                <w:sz w:val="18"/>
                <w:szCs w:val="18"/>
              </w:rPr>
              <w:t>Senate</w:t>
            </w:r>
          </w:p>
          <w:p w:rsidR="001C0679" w:rsidRPr="0032285F" w:rsidRDefault="001C0679" w:rsidP="001E2CC3">
            <w:pPr>
              <w:rPr>
                <w:rFonts w:cs="Arial"/>
                <w:sz w:val="18"/>
                <w:szCs w:val="18"/>
              </w:rPr>
            </w:pPr>
            <w:r w:rsidRPr="0032285F">
              <w:rPr>
                <w:rFonts w:cs="Arial"/>
                <w:sz w:val="18"/>
                <w:szCs w:val="18"/>
              </w:rPr>
              <w:t>sitting date</w:t>
            </w:r>
          </w:p>
        </w:tc>
        <w:tc>
          <w:tcPr>
            <w:tcW w:w="3235" w:type="dxa"/>
            <w:vAlign w:val="center"/>
          </w:tcPr>
          <w:p w:rsidR="001C0679" w:rsidRPr="0032285F" w:rsidRDefault="001C0679" w:rsidP="00443AB5">
            <w:pPr>
              <w:rPr>
                <w:rFonts w:cs="Arial"/>
                <w:sz w:val="18"/>
                <w:szCs w:val="18"/>
              </w:rPr>
            </w:pPr>
          </w:p>
        </w:tc>
        <w:tc>
          <w:tcPr>
            <w:tcW w:w="990" w:type="dxa"/>
            <w:shd w:val="pct15" w:color="000000" w:fill="FFFFFF"/>
            <w:vAlign w:val="center"/>
          </w:tcPr>
          <w:p w:rsidR="001C0679" w:rsidRPr="0032285F" w:rsidRDefault="001C0679" w:rsidP="001E2CC3">
            <w:pPr>
              <w:rPr>
                <w:rFonts w:cs="Arial"/>
                <w:sz w:val="18"/>
                <w:szCs w:val="18"/>
              </w:rPr>
            </w:pPr>
            <w:r w:rsidRPr="0032285F">
              <w:rPr>
                <w:rFonts w:cs="Arial"/>
                <w:sz w:val="18"/>
                <w:szCs w:val="18"/>
              </w:rPr>
              <w:t>Sitting number</w:t>
            </w:r>
          </w:p>
        </w:tc>
        <w:tc>
          <w:tcPr>
            <w:tcW w:w="1890" w:type="dxa"/>
            <w:vAlign w:val="center"/>
          </w:tcPr>
          <w:p w:rsidR="001C0679" w:rsidRPr="0032285F" w:rsidRDefault="001C0679" w:rsidP="00443AB5">
            <w:pPr>
              <w:rPr>
                <w:rFonts w:cs="Arial"/>
                <w:sz w:val="18"/>
                <w:szCs w:val="18"/>
              </w:rPr>
            </w:pPr>
          </w:p>
        </w:tc>
        <w:tc>
          <w:tcPr>
            <w:tcW w:w="900" w:type="dxa"/>
            <w:shd w:val="pct15" w:color="000000" w:fill="FFFFFF"/>
            <w:vAlign w:val="center"/>
          </w:tcPr>
          <w:p w:rsidR="001C0679" w:rsidRPr="0032285F" w:rsidRDefault="001C0679" w:rsidP="001E2CC3">
            <w:pPr>
              <w:rPr>
                <w:rFonts w:cs="Arial"/>
                <w:sz w:val="18"/>
                <w:szCs w:val="18"/>
              </w:rPr>
            </w:pPr>
            <w:r w:rsidRPr="0032285F">
              <w:rPr>
                <w:rFonts w:cs="Arial"/>
                <w:sz w:val="18"/>
                <w:szCs w:val="18"/>
              </w:rPr>
              <w:t>Motion number</w:t>
            </w:r>
          </w:p>
        </w:tc>
        <w:tc>
          <w:tcPr>
            <w:tcW w:w="1348" w:type="dxa"/>
            <w:vAlign w:val="center"/>
          </w:tcPr>
          <w:p w:rsidR="001C0679" w:rsidRPr="0032285F" w:rsidRDefault="001C0679" w:rsidP="00443AB5">
            <w:pPr>
              <w:rPr>
                <w:rFonts w:cs="Arial"/>
                <w:sz w:val="18"/>
                <w:szCs w:val="18"/>
              </w:rPr>
            </w:pPr>
          </w:p>
        </w:tc>
      </w:tr>
    </w:tbl>
    <w:p w:rsidR="001C0679" w:rsidRPr="0032285F" w:rsidRDefault="001C0679" w:rsidP="00A838C4">
      <w:pPr>
        <w:rPr>
          <w:rFonts w:cs="Arial"/>
          <w:sz w:val="18"/>
          <w:szCs w:val="18"/>
        </w:rPr>
      </w:pPr>
    </w:p>
    <w:p w:rsidR="0032285F" w:rsidRPr="0032285F" w:rsidRDefault="0032285F">
      <w:pPr>
        <w:rPr>
          <w:rFonts w:cs="Arial"/>
          <w:sz w:val="18"/>
          <w:szCs w:val="18"/>
        </w:rPr>
      </w:pPr>
    </w:p>
    <w:sectPr w:rsidR="0032285F" w:rsidRPr="0032285F"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8BD" w:rsidRDefault="00E028BD">
      <w:r>
        <w:separator/>
      </w:r>
    </w:p>
  </w:endnote>
  <w:endnote w:type="continuationSeparator" w:id="0">
    <w:p w:rsidR="00E028BD" w:rsidRDefault="00E0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1CC" w:rsidRPr="005D5058" w:rsidRDefault="00AC51CC">
    <w:pPr>
      <w:pStyle w:val="Footer"/>
    </w:pPr>
    <w:r>
      <w:rPr>
        <w:rFonts w:cs="Arial"/>
      </w:rPr>
      <w:t>©</w:t>
    </w:r>
    <w:r w:rsidRPr="005D5058">
      <w:t xml:space="preserve">Property of </w:t>
    </w:r>
    <w:proofErr w:type="spellStart"/>
    <w:r w:rsidRPr="005D5058">
      <w:t>Çankaya</w:t>
    </w:r>
    <w:proofErr w:type="spellEnd"/>
    <w:r w:rsidRPr="005D5058">
      <w:t xml:space="preserve"> University</w:t>
    </w:r>
    <w:r>
      <w:t xml:space="preserve">                                                                                                                                                                           </w:t>
    </w:r>
    <w:r>
      <w:rPr>
        <w:rStyle w:val="PageNumber"/>
      </w:rPr>
      <w:fldChar w:fldCharType="begin"/>
    </w:r>
    <w:r>
      <w:rPr>
        <w:rStyle w:val="PageNumber"/>
      </w:rPr>
      <w:instrText xml:space="preserve"> PAGE </w:instrText>
    </w:r>
    <w:r>
      <w:rPr>
        <w:rStyle w:val="PageNumber"/>
      </w:rPr>
      <w:fldChar w:fldCharType="separate"/>
    </w:r>
    <w:r w:rsidR="005F04C3">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F04C3">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8BD" w:rsidRDefault="00E028BD">
      <w:r>
        <w:separator/>
      </w:r>
    </w:p>
  </w:footnote>
  <w:footnote w:type="continuationSeparator" w:id="0">
    <w:p w:rsidR="00E028BD" w:rsidRDefault="00E0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1CC" w:rsidRDefault="00AC51CC"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CEE1877"/>
    <w:multiLevelType w:val="hybridMultilevel"/>
    <w:tmpl w:val="66B24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3"/>
  </w:num>
  <w:num w:numId="10">
    <w:abstractNumId w:val="1"/>
  </w:num>
  <w:num w:numId="11">
    <w:abstractNumId w:val="3"/>
  </w:num>
  <w:num w:numId="12">
    <w:abstractNumId w:val="22"/>
  </w:num>
  <w:num w:numId="13">
    <w:abstractNumId w:val="9"/>
  </w:num>
  <w:num w:numId="14">
    <w:abstractNumId w:val="21"/>
  </w:num>
  <w:num w:numId="15">
    <w:abstractNumId w:val="23"/>
  </w:num>
  <w:num w:numId="16">
    <w:abstractNumId w:val="12"/>
  </w:num>
  <w:num w:numId="17">
    <w:abstractNumId w:val="11"/>
  </w:num>
  <w:num w:numId="18">
    <w:abstractNumId w:val="8"/>
  </w:num>
  <w:num w:numId="19">
    <w:abstractNumId w:val="18"/>
  </w:num>
  <w:num w:numId="20">
    <w:abstractNumId w:val="15"/>
  </w:num>
  <w:num w:numId="21">
    <w:abstractNumId w:val="17"/>
  </w:num>
  <w:num w:numId="22">
    <w:abstractNumId w:val="25"/>
  </w:num>
  <w:num w:numId="23">
    <w:abstractNumId w:val="10"/>
  </w:num>
  <w:num w:numId="24">
    <w:abstractNumId w:val="7"/>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128D7"/>
    <w:rsid w:val="00027352"/>
    <w:rsid w:val="0004038A"/>
    <w:rsid w:val="000416BC"/>
    <w:rsid w:val="00041A30"/>
    <w:rsid w:val="00043F5A"/>
    <w:rsid w:val="00063392"/>
    <w:rsid w:val="00065E14"/>
    <w:rsid w:val="00070400"/>
    <w:rsid w:val="000707FA"/>
    <w:rsid w:val="00071575"/>
    <w:rsid w:val="00074463"/>
    <w:rsid w:val="000804CF"/>
    <w:rsid w:val="0008081C"/>
    <w:rsid w:val="00080A84"/>
    <w:rsid w:val="000837AC"/>
    <w:rsid w:val="000973AA"/>
    <w:rsid w:val="000B122B"/>
    <w:rsid w:val="000B6B4D"/>
    <w:rsid w:val="000C1750"/>
    <w:rsid w:val="000C1DCC"/>
    <w:rsid w:val="000C4B7C"/>
    <w:rsid w:val="000C7FC1"/>
    <w:rsid w:val="000D2267"/>
    <w:rsid w:val="000D3B71"/>
    <w:rsid w:val="000D6922"/>
    <w:rsid w:val="000E3874"/>
    <w:rsid w:val="000E6604"/>
    <w:rsid w:val="000F4FED"/>
    <w:rsid w:val="000F6B0D"/>
    <w:rsid w:val="001002AD"/>
    <w:rsid w:val="00103600"/>
    <w:rsid w:val="00103BC5"/>
    <w:rsid w:val="00106563"/>
    <w:rsid w:val="00110BC9"/>
    <w:rsid w:val="001121EE"/>
    <w:rsid w:val="001126D6"/>
    <w:rsid w:val="00113AD9"/>
    <w:rsid w:val="0011572D"/>
    <w:rsid w:val="0011588A"/>
    <w:rsid w:val="001176F7"/>
    <w:rsid w:val="0012174C"/>
    <w:rsid w:val="001221DC"/>
    <w:rsid w:val="00122F0B"/>
    <w:rsid w:val="001269BC"/>
    <w:rsid w:val="001307C0"/>
    <w:rsid w:val="001318CB"/>
    <w:rsid w:val="00135B44"/>
    <w:rsid w:val="001376F7"/>
    <w:rsid w:val="00144FCC"/>
    <w:rsid w:val="00145296"/>
    <w:rsid w:val="001467AF"/>
    <w:rsid w:val="00147F99"/>
    <w:rsid w:val="001505ED"/>
    <w:rsid w:val="00150C65"/>
    <w:rsid w:val="001561C5"/>
    <w:rsid w:val="00161C14"/>
    <w:rsid w:val="001628CF"/>
    <w:rsid w:val="00164D60"/>
    <w:rsid w:val="00170A96"/>
    <w:rsid w:val="001915BC"/>
    <w:rsid w:val="0019323B"/>
    <w:rsid w:val="001A4C00"/>
    <w:rsid w:val="001A5736"/>
    <w:rsid w:val="001B2340"/>
    <w:rsid w:val="001B5450"/>
    <w:rsid w:val="001C0679"/>
    <w:rsid w:val="001D0268"/>
    <w:rsid w:val="001D1566"/>
    <w:rsid w:val="001D4528"/>
    <w:rsid w:val="001E2CC3"/>
    <w:rsid w:val="001E30CA"/>
    <w:rsid w:val="001E3BE6"/>
    <w:rsid w:val="001E46A9"/>
    <w:rsid w:val="001E55C2"/>
    <w:rsid w:val="001F280F"/>
    <w:rsid w:val="00201FBB"/>
    <w:rsid w:val="00203F2D"/>
    <w:rsid w:val="0020500C"/>
    <w:rsid w:val="0020505A"/>
    <w:rsid w:val="00206C80"/>
    <w:rsid w:val="00213414"/>
    <w:rsid w:val="00213EF7"/>
    <w:rsid w:val="0023627A"/>
    <w:rsid w:val="00237F70"/>
    <w:rsid w:val="00246384"/>
    <w:rsid w:val="00254EBD"/>
    <w:rsid w:val="0026001C"/>
    <w:rsid w:val="00264B0A"/>
    <w:rsid w:val="0026574D"/>
    <w:rsid w:val="00276864"/>
    <w:rsid w:val="002833B6"/>
    <w:rsid w:val="002877A1"/>
    <w:rsid w:val="002936E1"/>
    <w:rsid w:val="002A3079"/>
    <w:rsid w:val="002A457E"/>
    <w:rsid w:val="002B7E33"/>
    <w:rsid w:val="002C16C8"/>
    <w:rsid w:val="002D2B65"/>
    <w:rsid w:val="002E0C22"/>
    <w:rsid w:val="002F010A"/>
    <w:rsid w:val="002F52FF"/>
    <w:rsid w:val="002F5497"/>
    <w:rsid w:val="00302E14"/>
    <w:rsid w:val="0030496A"/>
    <w:rsid w:val="00305364"/>
    <w:rsid w:val="0031364C"/>
    <w:rsid w:val="00315FD7"/>
    <w:rsid w:val="003211B8"/>
    <w:rsid w:val="0032285F"/>
    <w:rsid w:val="0033088E"/>
    <w:rsid w:val="00332B1B"/>
    <w:rsid w:val="003443FE"/>
    <w:rsid w:val="003500C6"/>
    <w:rsid w:val="0035319E"/>
    <w:rsid w:val="00360164"/>
    <w:rsid w:val="00362EE6"/>
    <w:rsid w:val="00364185"/>
    <w:rsid w:val="0036544A"/>
    <w:rsid w:val="003662B4"/>
    <w:rsid w:val="0038534F"/>
    <w:rsid w:val="003864C9"/>
    <w:rsid w:val="0039032A"/>
    <w:rsid w:val="00392B93"/>
    <w:rsid w:val="00397735"/>
    <w:rsid w:val="003A1087"/>
    <w:rsid w:val="003A2DD5"/>
    <w:rsid w:val="003A576C"/>
    <w:rsid w:val="003B3D59"/>
    <w:rsid w:val="003C0993"/>
    <w:rsid w:val="003C2F56"/>
    <w:rsid w:val="003C590B"/>
    <w:rsid w:val="003C63FC"/>
    <w:rsid w:val="003D0C6B"/>
    <w:rsid w:val="003D410B"/>
    <w:rsid w:val="003F119A"/>
    <w:rsid w:val="003F57F4"/>
    <w:rsid w:val="003F7F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674DF"/>
    <w:rsid w:val="0047357A"/>
    <w:rsid w:val="00480A83"/>
    <w:rsid w:val="00480DB2"/>
    <w:rsid w:val="0048309A"/>
    <w:rsid w:val="00491DE4"/>
    <w:rsid w:val="004A0BAA"/>
    <w:rsid w:val="004A36F0"/>
    <w:rsid w:val="004A5265"/>
    <w:rsid w:val="004A61C3"/>
    <w:rsid w:val="004B5AC9"/>
    <w:rsid w:val="004B73B3"/>
    <w:rsid w:val="004C627C"/>
    <w:rsid w:val="004D5982"/>
    <w:rsid w:val="004F7DAE"/>
    <w:rsid w:val="00515DAC"/>
    <w:rsid w:val="00530337"/>
    <w:rsid w:val="0053658E"/>
    <w:rsid w:val="00536DB8"/>
    <w:rsid w:val="00537759"/>
    <w:rsid w:val="00541214"/>
    <w:rsid w:val="005446D9"/>
    <w:rsid w:val="00550DCF"/>
    <w:rsid w:val="00570128"/>
    <w:rsid w:val="005711A4"/>
    <w:rsid w:val="00581FE3"/>
    <w:rsid w:val="00586583"/>
    <w:rsid w:val="00586776"/>
    <w:rsid w:val="00590750"/>
    <w:rsid w:val="00590F99"/>
    <w:rsid w:val="005918D0"/>
    <w:rsid w:val="005A0B65"/>
    <w:rsid w:val="005A13BB"/>
    <w:rsid w:val="005B0AEC"/>
    <w:rsid w:val="005B355B"/>
    <w:rsid w:val="005B38C6"/>
    <w:rsid w:val="005B6CD8"/>
    <w:rsid w:val="005B7DE7"/>
    <w:rsid w:val="005C19B4"/>
    <w:rsid w:val="005C2845"/>
    <w:rsid w:val="005D004B"/>
    <w:rsid w:val="005D5058"/>
    <w:rsid w:val="005E2CC9"/>
    <w:rsid w:val="005E2D87"/>
    <w:rsid w:val="005E4AE2"/>
    <w:rsid w:val="005F04C3"/>
    <w:rsid w:val="005F1FC4"/>
    <w:rsid w:val="005F3E80"/>
    <w:rsid w:val="005F54D3"/>
    <w:rsid w:val="005F5660"/>
    <w:rsid w:val="00613C73"/>
    <w:rsid w:val="00617D0F"/>
    <w:rsid w:val="00617F08"/>
    <w:rsid w:val="00621C27"/>
    <w:rsid w:val="00622D62"/>
    <w:rsid w:val="00630495"/>
    <w:rsid w:val="00635F7B"/>
    <w:rsid w:val="00645632"/>
    <w:rsid w:val="00651E6F"/>
    <w:rsid w:val="00652786"/>
    <w:rsid w:val="00652FF9"/>
    <w:rsid w:val="0067255E"/>
    <w:rsid w:val="00677FB1"/>
    <w:rsid w:val="006877AC"/>
    <w:rsid w:val="00695170"/>
    <w:rsid w:val="006965D5"/>
    <w:rsid w:val="006976AA"/>
    <w:rsid w:val="006A527B"/>
    <w:rsid w:val="006C441F"/>
    <w:rsid w:val="006C5AC9"/>
    <w:rsid w:val="006D630C"/>
    <w:rsid w:val="006D6F64"/>
    <w:rsid w:val="006E34D0"/>
    <w:rsid w:val="006E7B17"/>
    <w:rsid w:val="006F3660"/>
    <w:rsid w:val="00714524"/>
    <w:rsid w:val="00717553"/>
    <w:rsid w:val="0072016B"/>
    <w:rsid w:val="00725ED0"/>
    <w:rsid w:val="007271FC"/>
    <w:rsid w:val="00731898"/>
    <w:rsid w:val="00732790"/>
    <w:rsid w:val="00754BA0"/>
    <w:rsid w:val="007574C0"/>
    <w:rsid w:val="007678E6"/>
    <w:rsid w:val="00767969"/>
    <w:rsid w:val="0077184E"/>
    <w:rsid w:val="00782D86"/>
    <w:rsid w:val="00793051"/>
    <w:rsid w:val="007A0265"/>
    <w:rsid w:val="007A61BD"/>
    <w:rsid w:val="007B09C5"/>
    <w:rsid w:val="007B23E5"/>
    <w:rsid w:val="007B585E"/>
    <w:rsid w:val="007B79F2"/>
    <w:rsid w:val="007D0FF5"/>
    <w:rsid w:val="007E4544"/>
    <w:rsid w:val="007E650C"/>
    <w:rsid w:val="00801643"/>
    <w:rsid w:val="00807848"/>
    <w:rsid w:val="00807CCD"/>
    <w:rsid w:val="00813E92"/>
    <w:rsid w:val="00815ED8"/>
    <w:rsid w:val="00816DCD"/>
    <w:rsid w:val="00826365"/>
    <w:rsid w:val="008304B5"/>
    <w:rsid w:val="00832133"/>
    <w:rsid w:val="00832541"/>
    <w:rsid w:val="0083278A"/>
    <w:rsid w:val="00834F32"/>
    <w:rsid w:val="00871B2F"/>
    <w:rsid w:val="00873CB5"/>
    <w:rsid w:val="008766E8"/>
    <w:rsid w:val="008823D4"/>
    <w:rsid w:val="00885C7A"/>
    <w:rsid w:val="00885E4C"/>
    <w:rsid w:val="00886827"/>
    <w:rsid w:val="00887DC2"/>
    <w:rsid w:val="008900BE"/>
    <w:rsid w:val="00893697"/>
    <w:rsid w:val="00894984"/>
    <w:rsid w:val="00895C84"/>
    <w:rsid w:val="00897FF9"/>
    <w:rsid w:val="008A32CD"/>
    <w:rsid w:val="008A651D"/>
    <w:rsid w:val="008A6D67"/>
    <w:rsid w:val="008B2FD3"/>
    <w:rsid w:val="008B67BF"/>
    <w:rsid w:val="008B6E92"/>
    <w:rsid w:val="008B7D7B"/>
    <w:rsid w:val="008C3817"/>
    <w:rsid w:val="008C40CF"/>
    <w:rsid w:val="008D7218"/>
    <w:rsid w:val="008D7643"/>
    <w:rsid w:val="008E030E"/>
    <w:rsid w:val="008E198C"/>
    <w:rsid w:val="008E3D16"/>
    <w:rsid w:val="008F2472"/>
    <w:rsid w:val="008F258B"/>
    <w:rsid w:val="008F3A54"/>
    <w:rsid w:val="0090011D"/>
    <w:rsid w:val="00904B5E"/>
    <w:rsid w:val="00920B9D"/>
    <w:rsid w:val="00922B64"/>
    <w:rsid w:val="00922FA7"/>
    <w:rsid w:val="009237C4"/>
    <w:rsid w:val="00926561"/>
    <w:rsid w:val="0092694B"/>
    <w:rsid w:val="009279C0"/>
    <w:rsid w:val="00927F09"/>
    <w:rsid w:val="00930DBD"/>
    <w:rsid w:val="0093641F"/>
    <w:rsid w:val="00937CA4"/>
    <w:rsid w:val="00946105"/>
    <w:rsid w:val="009545A9"/>
    <w:rsid w:val="009610F2"/>
    <w:rsid w:val="00961EA9"/>
    <w:rsid w:val="00963F4D"/>
    <w:rsid w:val="0096481E"/>
    <w:rsid w:val="00965AD0"/>
    <w:rsid w:val="00972F89"/>
    <w:rsid w:val="00973743"/>
    <w:rsid w:val="00973F4F"/>
    <w:rsid w:val="00984070"/>
    <w:rsid w:val="0098749D"/>
    <w:rsid w:val="00990102"/>
    <w:rsid w:val="009926FA"/>
    <w:rsid w:val="00994F4B"/>
    <w:rsid w:val="009976A1"/>
    <w:rsid w:val="009B3BC2"/>
    <w:rsid w:val="009C4C56"/>
    <w:rsid w:val="009D393B"/>
    <w:rsid w:val="009D53AA"/>
    <w:rsid w:val="009D55B4"/>
    <w:rsid w:val="009D55DA"/>
    <w:rsid w:val="009D6600"/>
    <w:rsid w:val="009E2A2C"/>
    <w:rsid w:val="009E3E16"/>
    <w:rsid w:val="009E5578"/>
    <w:rsid w:val="009E5C90"/>
    <w:rsid w:val="009F5A63"/>
    <w:rsid w:val="009F6607"/>
    <w:rsid w:val="00A06BD4"/>
    <w:rsid w:val="00A166AB"/>
    <w:rsid w:val="00A2087C"/>
    <w:rsid w:val="00A30856"/>
    <w:rsid w:val="00A332FE"/>
    <w:rsid w:val="00A33959"/>
    <w:rsid w:val="00A33D56"/>
    <w:rsid w:val="00A37219"/>
    <w:rsid w:val="00A51CDA"/>
    <w:rsid w:val="00A52582"/>
    <w:rsid w:val="00A800A1"/>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1CC"/>
    <w:rsid w:val="00AC5CC3"/>
    <w:rsid w:val="00AD62AB"/>
    <w:rsid w:val="00AE4DE2"/>
    <w:rsid w:val="00AE57FC"/>
    <w:rsid w:val="00AF1CC7"/>
    <w:rsid w:val="00AF6447"/>
    <w:rsid w:val="00B02FF6"/>
    <w:rsid w:val="00B1688B"/>
    <w:rsid w:val="00B17078"/>
    <w:rsid w:val="00B223CC"/>
    <w:rsid w:val="00B24886"/>
    <w:rsid w:val="00B3013E"/>
    <w:rsid w:val="00B3052B"/>
    <w:rsid w:val="00B409C9"/>
    <w:rsid w:val="00B42AFB"/>
    <w:rsid w:val="00B430F8"/>
    <w:rsid w:val="00B44618"/>
    <w:rsid w:val="00B45518"/>
    <w:rsid w:val="00B45C87"/>
    <w:rsid w:val="00B548EA"/>
    <w:rsid w:val="00B65467"/>
    <w:rsid w:val="00B66329"/>
    <w:rsid w:val="00B67FE9"/>
    <w:rsid w:val="00B70096"/>
    <w:rsid w:val="00B70A13"/>
    <w:rsid w:val="00B821EE"/>
    <w:rsid w:val="00B84C1F"/>
    <w:rsid w:val="00B84E1B"/>
    <w:rsid w:val="00B95584"/>
    <w:rsid w:val="00B96769"/>
    <w:rsid w:val="00BA29BE"/>
    <w:rsid w:val="00BA5F21"/>
    <w:rsid w:val="00BA66A5"/>
    <w:rsid w:val="00BA6A5B"/>
    <w:rsid w:val="00BC0F23"/>
    <w:rsid w:val="00BC5C0C"/>
    <w:rsid w:val="00BC6D58"/>
    <w:rsid w:val="00BD2BCD"/>
    <w:rsid w:val="00BD4A20"/>
    <w:rsid w:val="00BD63C0"/>
    <w:rsid w:val="00BF042E"/>
    <w:rsid w:val="00BF2F09"/>
    <w:rsid w:val="00BF461A"/>
    <w:rsid w:val="00BF69AE"/>
    <w:rsid w:val="00BF6B2C"/>
    <w:rsid w:val="00C0220C"/>
    <w:rsid w:val="00C13FDA"/>
    <w:rsid w:val="00C2674E"/>
    <w:rsid w:val="00C55A1D"/>
    <w:rsid w:val="00C56C8C"/>
    <w:rsid w:val="00C6032C"/>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634B"/>
    <w:rsid w:val="00D1656F"/>
    <w:rsid w:val="00D16A98"/>
    <w:rsid w:val="00D2145E"/>
    <w:rsid w:val="00D2300F"/>
    <w:rsid w:val="00D26A95"/>
    <w:rsid w:val="00D31790"/>
    <w:rsid w:val="00D3628E"/>
    <w:rsid w:val="00D37B52"/>
    <w:rsid w:val="00D44672"/>
    <w:rsid w:val="00D466A6"/>
    <w:rsid w:val="00D4722A"/>
    <w:rsid w:val="00D50156"/>
    <w:rsid w:val="00D55549"/>
    <w:rsid w:val="00D61E1A"/>
    <w:rsid w:val="00D61FE2"/>
    <w:rsid w:val="00D71E83"/>
    <w:rsid w:val="00D741C4"/>
    <w:rsid w:val="00D7462C"/>
    <w:rsid w:val="00D82061"/>
    <w:rsid w:val="00D83607"/>
    <w:rsid w:val="00D91582"/>
    <w:rsid w:val="00D97D36"/>
    <w:rsid w:val="00DA0D48"/>
    <w:rsid w:val="00DA590C"/>
    <w:rsid w:val="00DB5DD0"/>
    <w:rsid w:val="00DB7464"/>
    <w:rsid w:val="00DC43E5"/>
    <w:rsid w:val="00DC45E3"/>
    <w:rsid w:val="00DD3DFA"/>
    <w:rsid w:val="00DE3F93"/>
    <w:rsid w:val="00DF1292"/>
    <w:rsid w:val="00DF1E2B"/>
    <w:rsid w:val="00DF63D9"/>
    <w:rsid w:val="00DF67C8"/>
    <w:rsid w:val="00DF79F8"/>
    <w:rsid w:val="00E01815"/>
    <w:rsid w:val="00E01BB5"/>
    <w:rsid w:val="00E028BD"/>
    <w:rsid w:val="00E11708"/>
    <w:rsid w:val="00E17C84"/>
    <w:rsid w:val="00E2492E"/>
    <w:rsid w:val="00E24F29"/>
    <w:rsid w:val="00E33B63"/>
    <w:rsid w:val="00E357E2"/>
    <w:rsid w:val="00E377FB"/>
    <w:rsid w:val="00E43A58"/>
    <w:rsid w:val="00E50901"/>
    <w:rsid w:val="00E52994"/>
    <w:rsid w:val="00E53610"/>
    <w:rsid w:val="00E56C6A"/>
    <w:rsid w:val="00E67C61"/>
    <w:rsid w:val="00E704DB"/>
    <w:rsid w:val="00E70594"/>
    <w:rsid w:val="00E82266"/>
    <w:rsid w:val="00E85A4B"/>
    <w:rsid w:val="00E94D7E"/>
    <w:rsid w:val="00E96348"/>
    <w:rsid w:val="00EA1B04"/>
    <w:rsid w:val="00EA4370"/>
    <w:rsid w:val="00EA795B"/>
    <w:rsid w:val="00EB048B"/>
    <w:rsid w:val="00EB0D7B"/>
    <w:rsid w:val="00EB4355"/>
    <w:rsid w:val="00EB7E77"/>
    <w:rsid w:val="00EC112D"/>
    <w:rsid w:val="00EC19EA"/>
    <w:rsid w:val="00EC555E"/>
    <w:rsid w:val="00EC777C"/>
    <w:rsid w:val="00EE1671"/>
    <w:rsid w:val="00EF4448"/>
    <w:rsid w:val="00EF53B0"/>
    <w:rsid w:val="00F016C7"/>
    <w:rsid w:val="00F01CED"/>
    <w:rsid w:val="00F026B8"/>
    <w:rsid w:val="00F02F71"/>
    <w:rsid w:val="00F1679E"/>
    <w:rsid w:val="00F26CDA"/>
    <w:rsid w:val="00F26F9D"/>
    <w:rsid w:val="00F352AF"/>
    <w:rsid w:val="00F42555"/>
    <w:rsid w:val="00F5336B"/>
    <w:rsid w:val="00F534AC"/>
    <w:rsid w:val="00F625B0"/>
    <w:rsid w:val="00F71F33"/>
    <w:rsid w:val="00F8117A"/>
    <w:rsid w:val="00F823AF"/>
    <w:rsid w:val="00F943E0"/>
    <w:rsid w:val="00F945AF"/>
    <w:rsid w:val="00F97B94"/>
    <w:rsid w:val="00FA0A2D"/>
    <w:rsid w:val="00FA672E"/>
    <w:rsid w:val="00FB5EDB"/>
    <w:rsid w:val="00FB6AE6"/>
    <w:rsid w:val="00FB7EBC"/>
    <w:rsid w:val="00FC31D5"/>
    <w:rsid w:val="00FC6BED"/>
    <w:rsid w:val="00FC6E70"/>
    <w:rsid w:val="00FD3BE7"/>
    <w:rsid w:val="00FD3EA9"/>
    <w:rsid w:val="00FE5C30"/>
    <w:rsid w:val="00FF33C8"/>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A6A82"/>
  <w15:docId w15:val="{AEB0B448-A7B7-6F48-933D-A4D6CB1C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1E1A"/>
    <w:rPr>
      <w:rFonts w:ascii="Cambria"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locked/>
    <w:rsid w:val="00D61E1A"/>
    <w:rPr>
      <w:rFonts w:ascii="Arial" w:hAnsi="Arial" w:cs="Times New Roman"/>
      <w:sz w:val="20"/>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locked/>
    <w:rsid w:val="00D61E1A"/>
    <w:rPr>
      <w:rFonts w:ascii="Arial" w:hAnsi="Arial" w:cs="Times New Roman"/>
      <w:sz w:val="20"/>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8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4</cp:revision>
  <cp:lastPrinted>2019-06-25T06:57:00Z</cp:lastPrinted>
  <dcterms:created xsi:type="dcterms:W3CDTF">2019-06-19T11:36:00Z</dcterms:created>
  <dcterms:modified xsi:type="dcterms:W3CDTF">2019-06-25T06:58:00Z</dcterms:modified>
</cp:coreProperties>
</file>