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DFDB4" w14:textId="2E7BEFCA" w:rsidR="00291634" w:rsidRPr="007D1599" w:rsidRDefault="007D1599" w:rsidP="00291634">
      <w:pPr>
        <w:rPr>
          <w:rFonts w:ascii="Times New Roman" w:hAnsi="Times New Roman" w:cs="Times New Roman"/>
          <w:b/>
          <w:sz w:val="28"/>
          <w:szCs w:val="28"/>
        </w:rPr>
      </w:pPr>
      <w:r w:rsidRPr="007D1599">
        <w:rPr>
          <w:rFonts w:ascii="Times New Roman" w:hAnsi="Times New Roman" w:cs="Times New Roman"/>
          <w:b/>
          <w:sz w:val="28"/>
          <w:szCs w:val="28"/>
        </w:rPr>
        <w:t>İNGİLİZ EDEBİYATI VE KÜLTÜR İNCELEMELERİ BAŞVURU KOŞULLARI</w:t>
      </w:r>
    </w:p>
    <w:p w14:paraId="4654820A" w14:textId="55951AA3" w:rsidR="00291634" w:rsidRPr="007D1599" w:rsidRDefault="00291634" w:rsidP="00291634">
      <w:pPr>
        <w:pStyle w:val="AralkYok"/>
        <w:jc w:val="both"/>
        <w:rPr>
          <w:rFonts w:ascii="Times New Roman" w:hAnsi="Times New Roman" w:cs="Times New Roman"/>
          <w:b w:val="0"/>
          <w:i w:val="0"/>
        </w:rPr>
      </w:pPr>
      <w:r w:rsidRPr="007D1599">
        <w:rPr>
          <w:rFonts w:ascii="Times New Roman" w:hAnsi="Times New Roman" w:cs="Times New Roman"/>
          <w:b w:val="0"/>
          <w:i w:val="0"/>
        </w:rPr>
        <w:tab/>
      </w:r>
    </w:p>
    <w:p w14:paraId="3008C633" w14:textId="77777777" w:rsidR="007D1599" w:rsidRPr="007D1599" w:rsidRDefault="00215C8C" w:rsidP="007D1599">
      <w:pPr>
        <w:pStyle w:val="AralkYok"/>
        <w:numPr>
          <w:ilvl w:val="0"/>
          <w:numId w:val="11"/>
        </w:numPr>
        <w:jc w:val="both"/>
        <w:rPr>
          <w:rFonts w:ascii="Trebuchet MS" w:eastAsia="Times New Roman" w:hAnsi="Trebuchet MS" w:cs="Times New Roman"/>
          <w:b w:val="0"/>
          <w:i w:val="0"/>
          <w:color w:val="444444"/>
          <w:sz w:val="17"/>
          <w:szCs w:val="17"/>
          <w:lang w:eastAsia="tr-TR"/>
        </w:rPr>
      </w:pPr>
      <w:r w:rsidRPr="007D1599">
        <w:rPr>
          <w:rFonts w:ascii="Trebuchet MS" w:eastAsia="Times New Roman" w:hAnsi="Trebuchet MS" w:cs="Times New Roman"/>
          <w:b w:val="0"/>
          <w:i w:val="0"/>
          <w:color w:val="444444"/>
          <w:sz w:val="17"/>
          <w:szCs w:val="17"/>
          <w:lang w:eastAsia="tr-TR"/>
        </w:rPr>
        <w:t xml:space="preserve">Tezli program için </w:t>
      </w:r>
      <w:r w:rsidR="00291634" w:rsidRPr="007D1599">
        <w:rPr>
          <w:rFonts w:ascii="Trebuchet MS" w:eastAsia="Times New Roman" w:hAnsi="Trebuchet MS" w:cs="Times New Roman"/>
          <w:b w:val="0"/>
          <w:i w:val="0"/>
          <w:color w:val="444444"/>
          <w:sz w:val="17"/>
          <w:szCs w:val="17"/>
          <w:lang w:eastAsia="tr-TR"/>
        </w:rPr>
        <w:t>ALES: 55 Puan (SAY, SÖZ, EA) veya GRE (</w:t>
      </w:r>
      <w:proofErr w:type="spellStart"/>
      <w:r w:rsidR="00291634" w:rsidRPr="007D1599">
        <w:rPr>
          <w:rFonts w:ascii="Trebuchet MS" w:eastAsia="Times New Roman" w:hAnsi="Trebuchet MS" w:cs="Times New Roman"/>
          <w:b w:val="0"/>
          <w:i w:val="0"/>
          <w:color w:val="444444"/>
          <w:sz w:val="17"/>
          <w:szCs w:val="17"/>
          <w:lang w:eastAsia="tr-TR"/>
        </w:rPr>
        <w:t>Quantitative</w:t>
      </w:r>
      <w:proofErr w:type="spellEnd"/>
      <w:r w:rsidR="00291634" w:rsidRPr="007D1599">
        <w:rPr>
          <w:rFonts w:ascii="Trebuchet MS" w:eastAsia="Times New Roman" w:hAnsi="Trebuchet MS" w:cs="Times New Roman"/>
          <w:b w:val="0"/>
          <w:i w:val="0"/>
          <w:color w:val="444444"/>
          <w:sz w:val="17"/>
          <w:szCs w:val="17"/>
          <w:lang w:eastAsia="tr-TR"/>
        </w:rPr>
        <w:t>): 610 veya GMAT (Total): 450;</w:t>
      </w:r>
      <w:r w:rsidR="007D1599" w:rsidRPr="007D1599">
        <w:rPr>
          <w:rFonts w:ascii="Trebuchet MS" w:eastAsia="Times New Roman" w:hAnsi="Trebuchet MS" w:cs="Times New Roman"/>
          <w:b w:val="0"/>
          <w:i w:val="0"/>
          <w:color w:val="444444"/>
          <w:sz w:val="17"/>
          <w:szCs w:val="17"/>
          <w:lang w:eastAsia="tr-TR"/>
        </w:rPr>
        <w:t xml:space="preserve"> </w:t>
      </w:r>
    </w:p>
    <w:p w14:paraId="670DD3CA" w14:textId="43F708E2" w:rsidR="007D1599" w:rsidRPr="007D1599" w:rsidRDefault="007D1599" w:rsidP="007D1599">
      <w:pPr>
        <w:pStyle w:val="AralkYok"/>
        <w:numPr>
          <w:ilvl w:val="0"/>
          <w:numId w:val="11"/>
        </w:numPr>
        <w:jc w:val="both"/>
        <w:rPr>
          <w:rFonts w:ascii="Trebuchet MS" w:eastAsia="Times New Roman" w:hAnsi="Trebuchet MS" w:cs="Times New Roman"/>
          <w:b w:val="0"/>
          <w:i w:val="0"/>
          <w:color w:val="444444"/>
          <w:sz w:val="17"/>
          <w:szCs w:val="17"/>
          <w:lang w:eastAsia="tr-TR"/>
        </w:rPr>
      </w:pPr>
      <w:r w:rsidRPr="007D1599">
        <w:rPr>
          <w:rFonts w:ascii="Trebuchet MS" w:eastAsia="Times New Roman" w:hAnsi="Trebuchet MS" w:cs="Times New Roman"/>
          <w:b w:val="0"/>
          <w:i w:val="0"/>
          <w:color w:val="444444"/>
          <w:sz w:val="17"/>
          <w:szCs w:val="17"/>
          <w:lang w:eastAsia="tr-TR"/>
        </w:rPr>
        <w:t xml:space="preserve">4 </w:t>
      </w:r>
      <w:r w:rsidR="004A703F">
        <w:rPr>
          <w:rFonts w:ascii="Trebuchet MS" w:eastAsia="Times New Roman" w:hAnsi="Trebuchet MS" w:cs="Times New Roman"/>
          <w:b w:val="0"/>
          <w:i w:val="0"/>
          <w:color w:val="444444"/>
          <w:sz w:val="17"/>
          <w:szCs w:val="17"/>
          <w:lang w:eastAsia="tr-TR"/>
        </w:rPr>
        <w:t>yıllık yüksek  öğretim kurum</w:t>
      </w:r>
      <w:r w:rsidRPr="007D1599">
        <w:rPr>
          <w:rFonts w:ascii="Trebuchet MS" w:eastAsia="Times New Roman" w:hAnsi="Trebuchet MS" w:cs="Times New Roman"/>
          <w:b w:val="0"/>
          <w:i w:val="0"/>
          <w:color w:val="444444"/>
          <w:sz w:val="17"/>
          <w:szCs w:val="17"/>
          <w:lang w:eastAsia="tr-TR"/>
        </w:rPr>
        <w:t xml:space="preserve"> mezunları</w:t>
      </w:r>
    </w:p>
    <w:p w14:paraId="7ECEFB4C" w14:textId="60A64456" w:rsidR="007D1599" w:rsidRPr="007D1599" w:rsidRDefault="007D1599" w:rsidP="007D1599">
      <w:pPr>
        <w:pStyle w:val="AralkYok"/>
        <w:numPr>
          <w:ilvl w:val="0"/>
          <w:numId w:val="11"/>
        </w:numPr>
        <w:jc w:val="both"/>
        <w:rPr>
          <w:rFonts w:ascii="Trebuchet MS" w:eastAsia="Times New Roman" w:hAnsi="Trebuchet MS" w:cs="Times New Roman"/>
          <w:b w:val="0"/>
          <w:i w:val="0"/>
          <w:color w:val="444444"/>
          <w:sz w:val="17"/>
          <w:szCs w:val="17"/>
          <w:lang w:eastAsia="tr-TR"/>
        </w:rPr>
      </w:pPr>
      <w:r w:rsidRPr="007D1599">
        <w:rPr>
          <w:rFonts w:ascii="Trebuchet MS" w:eastAsia="Times New Roman" w:hAnsi="Trebuchet MS" w:cs="Times New Roman"/>
          <w:b w:val="0"/>
          <w:i w:val="0"/>
          <w:color w:val="444444"/>
          <w:sz w:val="17"/>
          <w:szCs w:val="17"/>
          <w:lang w:eastAsia="tr-TR"/>
        </w:rPr>
        <w:t>Y</w:t>
      </w:r>
      <w:r w:rsidR="00291634" w:rsidRPr="007D1599">
        <w:rPr>
          <w:rFonts w:ascii="Trebuchet MS" w:eastAsia="Times New Roman" w:hAnsi="Trebuchet MS" w:cs="Times New Roman"/>
          <w:b w:val="0"/>
          <w:i w:val="0"/>
          <w:color w:val="444444"/>
          <w:sz w:val="17"/>
          <w:szCs w:val="17"/>
          <w:lang w:eastAsia="tr-TR"/>
        </w:rPr>
        <w:t>DS’den 75 veya üzeri puana sahip olmak (Tezli ve Tezsiz Programlar için). Veya muadili Üniversitelerarası Kurul’ca belirlenen bir yabancı dil sı</w:t>
      </w:r>
      <w:r w:rsidR="0014019C">
        <w:rPr>
          <w:rFonts w:ascii="Trebuchet MS" w:eastAsia="Times New Roman" w:hAnsi="Trebuchet MS" w:cs="Times New Roman"/>
          <w:b w:val="0"/>
          <w:i w:val="0"/>
          <w:color w:val="444444"/>
          <w:sz w:val="17"/>
          <w:szCs w:val="17"/>
          <w:lang w:eastAsia="tr-TR"/>
        </w:rPr>
        <w:t>navından (TOEFL, KPDS, ÜDS,</w:t>
      </w:r>
      <w:r w:rsidR="00291634" w:rsidRPr="007D1599">
        <w:rPr>
          <w:rFonts w:ascii="Trebuchet MS" w:eastAsia="Times New Roman" w:hAnsi="Trebuchet MS" w:cs="Times New Roman"/>
          <w:b w:val="0"/>
          <w:i w:val="0"/>
          <w:color w:val="444444"/>
          <w:sz w:val="17"/>
          <w:szCs w:val="17"/>
          <w:lang w:eastAsia="tr-TR"/>
        </w:rPr>
        <w:t xml:space="preserve"> CPE, CAE</w:t>
      </w:r>
      <w:r w:rsidR="0014019C">
        <w:rPr>
          <w:rFonts w:ascii="Trebuchet MS" w:eastAsia="Times New Roman" w:hAnsi="Trebuchet MS" w:cs="Times New Roman"/>
          <w:b w:val="0"/>
          <w:i w:val="0"/>
          <w:color w:val="444444"/>
          <w:sz w:val="17"/>
          <w:szCs w:val="17"/>
          <w:lang w:eastAsia="tr-TR"/>
        </w:rPr>
        <w:t>,</w:t>
      </w:r>
      <w:r w:rsidR="0014019C" w:rsidRPr="0014019C">
        <w:rPr>
          <w:rFonts w:ascii="Trebuchet MS" w:hAnsi="Trebuchet MS"/>
          <w:color w:val="444444"/>
          <w:sz w:val="17"/>
          <w:szCs w:val="17"/>
          <w:shd w:val="clear" w:color="auto" w:fill="FFFFFF"/>
        </w:rPr>
        <w:t xml:space="preserve"> </w:t>
      </w:r>
      <w:r w:rsidR="0014019C" w:rsidRPr="0014019C">
        <w:rPr>
          <w:rFonts w:ascii="Trebuchet MS" w:eastAsia="Times New Roman" w:hAnsi="Trebuchet MS" w:cs="Times New Roman"/>
          <w:b w:val="0"/>
          <w:i w:val="0"/>
          <w:color w:val="444444"/>
          <w:sz w:val="17"/>
          <w:szCs w:val="17"/>
          <w:lang w:eastAsia="tr-TR"/>
        </w:rPr>
        <w:t>PEARSON PTE Akademik</w:t>
      </w:r>
      <w:r w:rsidR="00291634" w:rsidRPr="007D1599">
        <w:rPr>
          <w:rFonts w:ascii="Trebuchet MS" w:eastAsia="Times New Roman" w:hAnsi="Trebuchet MS" w:cs="Times New Roman"/>
          <w:b w:val="0"/>
          <w:i w:val="0"/>
          <w:color w:val="444444"/>
          <w:sz w:val="17"/>
          <w:szCs w:val="17"/>
          <w:lang w:eastAsia="tr-TR"/>
        </w:rPr>
        <w:t xml:space="preserve">) eşdeğer puan almak; </w:t>
      </w:r>
    </w:p>
    <w:p w14:paraId="63AF96F7" w14:textId="043646D8" w:rsidR="00291634" w:rsidRPr="007D1599" w:rsidRDefault="00291634" w:rsidP="007D1599">
      <w:pPr>
        <w:pStyle w:val="AralkYok"/>
        <w:numPr>
          <w:ilvl w:val="0"/>
          <w:numId w:val="11"/>
        </w:numPr>
        <w:jc w:val="both"/>
        <w:rPr>
          <w:rFonts w:ascii="Trebuchet MS" w:eastAsia="Times New Roman" w:hAnsi="Trebuchet MS" w:cs="Times New Roman"/>
          <w:b w:val="0"/>
          <w:i w:val="0"/>
          <w:color w:val="444444"/>
          <w:sz w:val="17"/>
          <w:szCs w:val="17"/>
          <w:lang w:eastAsia="tr-TR"/>
        </w:rPr>
      </w:pPr>
      <w:r w:rsidRPr="007D1599">
        <w:rPr>
          <w:rFonts w:ascii="Trebuchet MS" w:eastAsia="Times New Roman" w:hAnsi="Trebuchet MS" w:cs="Times New Roman"/>
          <w:b w:val="0"/>
          <w:i w:val="0"/>
          <w:color w:val="444444"/>
          <w:sz w:val="17"/>
          <w:szCs w:val="17"/>
          <w:lang w:eastAsia="tr-TR"/>
        </w:rPr>
        <w:t>YDS veya muadili sınavlardan yeterli puana sahip olmayanlar için Üniversitemizin yapacağı İngilizce Yeterlilik sın</w:t>
      </w:r>
      <w:r w:rsidR="004A703F">
        <w:rPr>
          <w:rFonts w:ascii="Trebuchet MS" w:eastAsia="Times New Roman" w:hAnsi="Trebuchet MS" w:cs="Times New Roman"/>
          <w:b w:val="0"/>
          <w:i w:val="0"/>
          <w:color w:val="444444"/>
          <w:sz w:val="17"/>
          <w:szCs w:val="17"/>
          <w:lang w:eastAsia="tr-TR"/>
        </w:rPr>
        <w:t>avından Tezli ve</w:t>
      </w:r>
      <w:r w:rsidRPr="007D1599">
        <w:rPr>
          <w:rFonts w:ascii="Trebuchet MS" w:eastAsia="Times New Roman" w:hAnsi="Trebuchet MS" w:cs="Times New Roman"/>
          <w:b w:val="0"/>
          <w:i w:val="0"/>
          <w:color w:val="444444"/>
          <w:sz w:val="17"/>
          <w:szCs w:val="17"/>
          <w:lang w:eastAsia="tr-TR"/>
        </w:rPr>
        <w:t xml:space="preserve"> Tezsiz programda 75 puan almış olmak.</w:t>
      </w:r>
    </w:p>
    <w:p w14:paraId="623F68FB" w14:textId="77777777" w:rsidR="00291634" w:rsidRPr="007D1599" w:rsidRDefault="00291634" w:rsidP="007D1599">
      <w:pPr>
        <w:pStyle w:val="AralkYok"/>
        <w:jc w:val="both"/>
        <w:rPr>
          <w:rFonts w:ascii="Trebuchet MS" w:eastAsia="Times New Roman" w:hAnsi="Trebuchet MS" w:cs="Times New Roman"/>
          <w:b w:val="0"/>
          <w:i w:val="0"/>
          <w:color w:val="444444"/>
          <w:sz w:val="17"/>
          <w:szCs w:val="17"/>
          <w:lang w:eastAsia="tr-TR"/>
        </w:rPr>
      </w:pPr>
    </w:p>
    <w:p w14:paraId="35A02F81" w14:textId="77777777" w:rsidR="007D1599" w:rsidRDefault="007D1599" w:rsidP="007D1599">
      <w:pPr>
        <w:pStyle w:val="NormalWeb"/>
        <w:shd w:val="clear" w:color="auto" w:fill="FFFFFF"/>
        <w:ind w:left="0" w:right="225" w:firstLine="0"/>
        <w:rPr>
          <w:rFonts w:ascii="Trebuchet MS" w:hAnsi="Trebuchet MS"/>
          <w:color w:val="444444"/>
          <w:sz w:val="17"/>
          <w:szCs w:val="17"/>
          <w:shd w:val="clear" w:color="auto" w:fill="FFFFFF"/>
        </w:rPr>
      </w:pPr>
      <w:r w:rsidRPr="007D1599">
        <w:rPr>
          <w:rFonts w:ascii="Trebuchet MS" w:hAnsi="Trebuchet MS"/>
          <w:bCs w:val="0"/>
          <w:color w:val="444444"/>
          <w:sz w:val="17"/>
          <w:szCs w:val="17"/>
          <w:lang w:val="tr-TR" w:eastAsia="tr-TR"/>
        </w:rPr>
        <w:t>Bu şartları sağlayan adaylar aşağıda belirtilen esaslara</w:t>
      </w:r>
      <w:r>
        <w:rPr>
          <w:rFonts w:ascii="Trebuchet MS" w:hAnsi="Trebuchet MS"/>
          <w:color w:val="444444"/>
          <w:sz w:val="17"/>
          <w:szCs w:val="17"/>
          <w:shd w:val="clear" w:color="auto" w:fill="FFFFFF"/>
        </w:rPr>
        <w:t xml:space="preserve"> </w:t>
      </w:r>
      <w:proofErr w:type="spellStart"/>
      <w:r>
        <w:rPr>
          <w:rFonts w:ascii="Trebuchet MS" w:hAnsi="Trebuchet MS"/>
          <w:color w:val="444444"/>
          <w:sz w:val="17"/>
          <w:szCs w:val="17"/>
          <w:shd w:val="clear" w:color="auto" w:fill="FFFFFF"/>
        </w:rPr>
        <w:t>göre</w:t>
      </w:r>
      <w:proofErr w:type="spellEnd"/>
      <w:r>
        <w:rPr>
          <w:rFonts w:ascii="Trebuchet MS" w:hAnsi="Trebuchet MS"/>
          <w:color w:val="444444"/>
          <w:sz w:val="17"/>
          <w:szCs w:val="17"/>
          <w:shd w:val="clear" w:color="auto" w:fill="FFFFFF"/>
        </w:rPr>
        <w:t xml:space="preserve"> </w:t>
      </w:r>
      <w:proofErr w:type="spellStart"/>
      <w:r>
        <w:rPr>
          <w:rFonts w:ascii="Trebuchet MS" w:hAnsi="Trebuchet MS"/>
          <w:color w:val="444444"/>
          <w:sz w:val="17"/>
          <w:szCs w:val="17"/>
          <w:shd w:val="clear" w:color="auto" w:fill="FFFFFF"/>
        </w:rPr>
        <w:t>değerlendirmeye</w:t>
      </w:r>
      <w:proofErr w:type="spellEnd"/>
      <w:r>
        <w:rPr>
          <w:rFonts w:ascii="Trebuchet MS" w:hAnsi="Trebuchet MS"/>
          <w:color w:val="444444"/>
          <w:sz w:val="17"/>
          <w:szCs w:val="17"/>
          <w:shd w:val="clear" w:color="auto" w:fill="FFFFFF"/>
        </w:rPr>
        <w:t xml:space="preserve"> </w:t>
      </w:r>
      <w:proofErr w:type="spellStart"/>
      <w:r>
        <w:rPr>
          <w:rFonts w:ascii="Trebuchet MS" w:hAnsi="Trebuchet MS"/>
          <w:color w:val="444444"/>
          <w:sz w:val="17"/>
          <w:szCs w:val="17"/>
          <w:shd w:val="clear" w:color="auto" w:fill="FFFFFF"/>
        </w:rPr>
        <w:t>alınacaktır</w:t>
      </w:r>
      <w:proofErr w:type="spellEnd"/>
      <w:r>
        <w:rPr>
          <w:rFonts w:ascii="Trebuchet MS" w:hAnsi="Trebuchet MS"/>
          <w:color w:val="444444"/>
          <w:sz w:val="17"/>
          <w:szCs w:val="17"/>
          <w:shd w:val="clear" w:color="auto" w:fill="FFFFFF"/>
        </w:rPr>
        <w:t>.</w:t>
      </w:r>
      <w:r>
        <w:rPr>
          <w:rStyle w:val="apple-converted-space"/>
          <w:rFonts w:ascii="Trebuchet MS" w:hAnsi="Trebuchet MS"/>
          <w:color w:val="444444"/>
          <w:sz w:val="17"/>
          <w:szCs w:val="17"/>
          <w:shd w:val="clear" w:color="auto" w:fill="FFFFFF"/>
        </w:rPr>
        <w:t> </w:t>
      </w:r>
      <w:proofErr w:type="spellStart"/>
      <w:r>
        <w:rPr>
          <w:rFonts w:ascii="Trebuchet MS" w:hAnsi="Trebuchet MS"/>
          <w:color w:val="444444"/>
          <w:sz w:val="17"/>
          <w:szCs w:val="17"/>
          <w:u w:val="single"/>
          <w:shd w:val="clear" w:color="auto" w:fill="FFFFFF"/>
        </w:rPr>
        <w:t>Tezli</w:t>
      </w:r>
      <w:proofErr w:type="spellEnd"/>
      <w:r>
        <w:rPr>
          <w:rFonts w:ascii="Trebuchet MS" w:hAnsi="Trebuchet MS"/>
          <w:color w:val="444444"/>
          <w:sz w:val="17"/>
          <w:szCs w:val="17"/>
          <w:u w:val="single"/>
          <w:shd w:val="clear" w:color="auto" w:fill="FFFFFF"/>
        </w:rPr>
        <w:t xml:space="preserve"> </w:t>
      </w:r>
      <w:proofErr w:type="spellStart"/>
      <w:r>
        <w:rPr>
          <w:rFonts w:ascii="Trebuchet MS" w:hAnsi="Trebuchet MS"/>
          <w:color w:val="444444"/>
          <w:sz w:val="17"/>
          <w:szCs w:val="17"/>
          <w:u w:val="single"/>
          <w:shd w:val="clear" w:color="auto" w:fill="FFFFFF"/>
        </w:rPr>
        <w:t>programa</w:t>
      </w:r>
      <w:proofErr w:type="spellEnd"/>
      <w:r>
        <w:rPr>
          <w:rFonts w:ascii="Trebuchet MS" w:hAnsi="Trebuchet MS"/>
          <w:color w:val="444444"/>
          <w:sz w:val="17"/>
          <w:szCs w:val="17"/>
          <w:u w:val="single"/>
          <w:shd w:val="clear" w:color="auto" w:fill="FFFFFF"/>
        </w:rPr>
        <w:t xml:space="preserve"> </w:t>
      </w:r>
      <w:proofErr w:type="spellStart"/>
      <w:r>
        <w:rPr>
          <w:rFonts w:ascii="Trebuchet MS" w:hAnsi="Trebuchet MS"/>
          <w:color w:val="444444"/>
          <w:sz w:val="17"/>
          <w:szCs w:val="17"/>
          <w:u w:val="single"/>
          <w:shd w:val="clear" w:color="auto" w:fill="FFFFFF"/>
        </w:rPr>
        <w:t>başvuran</w:t>
      </w:r>
      <w:proofErr w:type="spellEnd"/>
      <w:r>
        <w:rPr>
          <w:rFonts w:ascii="Trebuchet MS" w:hAnsi="Trebuchet MS"/>
          <w:color w:val="444444"/>
          <w:sz w:val="17"/>
          <w:szCs w:val="17"/>
          <w:u w:val="single"/>
          <w:shd w:val="clear" w:color="auto" w:fill="FFFFFF"/>
        </w:rPr>
        <w:t xml:space="preserve"> </w:t>
      </w:r>
      <w:proofErr w:type="spellStart"/>
      <w:r>
        <w:rPr>
          <w:rFonts w:ascii="Trebuchet MS" w:hAnsi="Trebuchet MS"/>
          <w:color w:val="444444"/>
          <w:sz w:val="17"/>
          <w:szCs w:val="17"/>
          <w:u w:val="single"/>
          <w:shd w:val="clear" w:color="auto" w:fill="FFFFFF"/>
        </w:rPr>
        <w:t>adayların</w:t>
      </w:r>
      <w:proofErr w:type="spellEnd"/>
      <w:r>
        <w:rPr>
          <w:rStyle w:val="apple-converted-space"/>
          <w:rFonts w:ascii="Trebuchet MS" w:hAnsi="Trebuchet MS"/>
          <w:color w:val="444444"/>
          <w:sz w:val="17"/>
          <w:szCs w:val="17"/>
          <w:shd w:val="clear" w:color="auto" w:fill="FFFFFF"/>
        </w:rPr>
        <w:t> </w:t>
      </w:r>
      <w:proofErr w:type="spellStart"/>
      <w:r>
        <w:rPr>
          <w:rFonts w:ascii="Trebuchet MS" w:hAnsi="Trebuchet MS"/>
          <w:color w:val="444444"/>
          <w:sz w:val="17"/>
          <w:szCs w:val="17"/>
          <w:shd w:val="clear" w:color="auto" w:fill="FFFFFF"/>
        </w:rPr>
        <w:t>değerlendirmesi</w:t>
      </w:r>
      <w:proofErr w:type="spellEnd"/>
      <w:r>
        <w:rPr>
          <w:rFonts w:ascii="Trebuchet MS" w:hAnsi="Trebuchet MS"/>
          <w:color w:val="444444"/>
          <w:sz w:val="17"/>
          <w:szCs w:val="17"/>
          <w:shd w:val="clear" w:color="auto" w:fill="FFFFFF"/>
        </w:rPr>
        <w:t xml:space="preserve"> ALES </w:t>
      </w:r>
      <w:proofErr w:type="spellStart"/>
      <w:r>
        <w:rPr>
          <w:rFonts w:ascii="Trebuchet MS" w:hAnsi="Trebuchet MS"/>
          <w:color w:val="444444"/>
          <w:sz w:val="17"/>
          <w:szCs w:val="17"/>
          <w:shd w:val="clear" w:color="auto" w:fill="FFFFFF"/>
        </w:rPr>
        <w:t>puanı</w:t>
      </w:r>
      <w:proofErr w:type="spellEnd"/>
      <w:r>
        <w:rPr>
          <w:rFonts w:ascii="Trebuchet MS" w:hAnsi="Trebuchet MS"/>
          <w:color w:val="444444"/>
          <w:sz w:val="17"/>
          <w:szCs w:val="17"/>
          <w:shd w:val="clear" w:color="auto" w:fill="FFFFFF"/>
        </w:rPr>
        <w:t xml:space="preserve"> </w:t>
      </w:r>
      <w:proofErr w:type="spellStart"/>
      <w:r>
        <w:rPr>
          <w:rFonts w:ascii="Trebuchet MS" w:hAnsi="Trebuchet MS"/>
          <w:color w:val="444444"/>
          <w:sz w:val="17"/>
          <w:szCs w:val="17"/>
          <w:shd w:val="clear" w:color="auto" w:fill="FFFFFF"/>
        </w:rPr>
        <w:t>ve</w:t>
      </w:r>
      <w:proofErr w:type="spellEnd"/>
      <w:r>
        <w:rPr>
          <w:rFonts w:ascii="Trebuchet MS" w:hAnsi="Trebuchet MS"/>
          <w:color w:val="444444"/>
          <w:sz w:val="17"/>
          <w:szCs w:val="17"/>
          <w:shd w:val="clear" w:color="auto" w:fill="FFFFFF"/>
        </w:rPr>
        <w:t xml:space="preserve"> </w:t>
      </w:r>
      <w:proofErr w:type="spellStart"/>
      <w:r>
        <w:rPr>
          <w:rFonts w:ascii="Trebuchet MS" w:hAnsi="Trebuchet MS"/>
          <w:color w:val="444444"/>
          <w:sz w:val="17"/>
          <w:szCs w:val="17"/>
          <w:shd w:val="clear" w:color="auto" w:fill="FFFFFF"/>
        </w:rPr>
        <w:t>lisans</w:t>
      </w:r>
      <w:proofErr w:type="spellEnd"/>
      <w:r>
        <w:rPr>
          <w:rFonts w:ascii="Trebuchet MS" w:hAnsi="Trebuchet MS"/>
          <w:color w:val="444444"/>
          <w:sz w:val="17"/>
          <w:szCs w:val="17"/>
          <w:shd w:val="clear" w:color="auto" w:fill="FFFFFF"/>
        </w:rPr>
        <w:t xml:space="preserve"> not </w:t>
      </w:r>
      <w:proofErr w:type="spellStart"/>
      <w:r>
        <w:rPr>
          <w:rFonts w:ascii="Trebuchet MS" w:hAnsi="Trebuchet MS"/>
          <w:color w:val="444444"/>
          <w:sz w:val="17"/>
          <w:szCs w:val="17"/>
          <w:shd w:val="clear" w:color="auto" w:fill="FFFFFF"/>
        </w:rPr>
        <w:t>ortalamasına</w:t>
      </w:r>
      <w:proofErr w:type="spellEnd"/>
      <w:r>
        <w:rPr>
          <w:rFonts w:ascii="Trebuchet MS" w:hAnsi="Trebuchet MS"/>
          <w:color w:val="444444"/>
          <w:sz w:val="17"/>
          <w:szCs w:val="17"/>
          <w:shd w:val="clear" w:color="auto" w:fill="FFFFFF"/>
        </w:rPr>
        <w:t xml:space="preserve"> </w:t>
      </w:r>
      <w:proofErr w:type="spellStart"/>
      <w:r>
        <w:rPr>
          <w:rFonts w:ascii="Trebuchet MS" w:hAnsi="Trebuchet MS"/>
          <w:color w:val="444444"/>
          <w:sz w:val="17"/>
          <w:szCs w:val="17"/>
          <w:shd w:val="clear" w:color="auto" w:fill="FFFFFF"/>
        </w:rPr>
        <w:t>ek</w:t>
      </w:r>
      <w:proofErr w:type="spellEnd"/>
      <w:r>
        <w:rPr>
          <w:rFonts w:ascii="Trebuchet MS" w:hAnsi="Trebuchet MS"/>
          <w:color w:val="444444"/>
          <w:sz w:val="17"/>
          <w:szCs w:val="17"/>
          <w:shd w:val="clear" w:color="auto" w:fill="FFFFFF"/>
        </w:rPr>
        <w:t xml:space="preserve"> </w:t>
      </w:r>
      <w:proofErr w:type="spellStart"/>
      <w:r>
        <w:rPr>
          <w:rFonts w:ascii="Trebuchet MS" w:hAnsi="Trebuchet MS"/>
          <w:color w:val="444444"/>
          <w:sz w:val="17"/>
          <w:szCs w:val="17"/>
          <w:shd w:val="clear" w:color="auto" w:fill="FFFFFF"/>
        </w:rPr>
        <w:t>olarak</w:t>
      </w:r>
      <w:proofErr w:type="spellEnd"/>
      <w:r>
        <w:rPr>
          <w:rFonts w:ascii="Trebuchet MS" w:hAnsi="Trebuchet MS"/>
          <w:color w:val="444444"/>
          <w:sz w:val="17"/>
          <w:szCs w:val="17"/>
          <w:shd w:val="clear" w:color="auto" w:fill="FFFFFF"/>
        </w:rPr>
        <w:t xml:space="preserve"> </w:t>
      </w:r>
      <w:proofErr w:type="spellStart"/>
      <w:r>
        <w:rPr>
          <w:rFonts w:ascii="Trebuchet MS" w:hAnsi="Trebuchet MS"/>
          <w:color w:val="444444"/>
          <w:sz w:val="17"/>
          <w:szCs w:val="17"/>
          <w:shd w:val="clear" w:color="auto" w:fill="FFFFFF"/>
        </w:rPr>
        <w:t>uygulanacak</w:t>
      </w:r>
      <w:proofErr w:type="spellEnd"/>
      <w:r>
        <w:rPr>
          <w:rFonts w:ascii="Trebuchet MS" w:hAnsi="Trebuchet MS"/>
          <w:color w:val="444444"/>
          <w:sz w:val="17"/>
          <w:szCs w:val="17"/>
          <w:shd w:val="clear" w:color="auto" w:fill="FFFFFF"/>
        </w:rPr>
        <w:t xml:space="preserve"> </w:t>
      </w:r>
      <w:proofErr w:type="spellStart"/>
      <w:r>
        <w:rPr>
          <w:rFonts w:ascii="Trebuchet MS" w:hAnsi="Trebuchet MS"/>
          <w:color w:val="444444"/>
          <w:sz w:val="17"/>
          <w:szCs w:val="17"/>
          <w:shd w:val="clear" w:color="auto" w:fill="FFFFFF"/>
        </w:rPr>
        <w:t>yazılı</w:t>
      </w:r>
      <w:proofErr w:type="spellEnd"/>
      <w:r>
        <w:rPr>
          <w:rFonts w:ascii="Trebuchet MS" w:hAnsi="Trebuchet MS"/>
          <w:color w:val="444444"/>
          <w:sz w:val="17"/>
          <w:szCs w:val="17"/>
          <w:shd w:val="clear" w:color="auto" w:fill="FFFFFF"/>
        </w:rPr>
        <w:t xml:space="preserve"> </w:t>
      </w:r>
      <w:proofErr w:type="spellStart"/>
      <w:r>
        <w:rPr>
          <w:rFonts w:ascii="Trebuchet MS" w:hAnsi="Trebuchet MS"/>
          <w:color w:val="444444"/>
          <w:sz w:val="17"/>
          <w:szCs w:val="17"/>
          <w:shd w:val="clear" w:color="auto" w:fill="FFFFFF"/>
        </w:rPr>
        <w:t>ve</w:t>
      </w:r>
      <w:proofErr w:type="spellEnd"/>
      <w:r>
        <w:rPr>
          <w:rFonts w:ascii="Trebuchet MS" w:hAnsi="Trebuchet MS"/>
          <w:color w:val="444444"/>
          <w:sz w:val="17"/>
          <w:szCs w:val="17"/>
          <w:shd w:val="clear" w:color="auto" w:fill="FFFFFF"/>
        </w:rPr>
        <w:t xml:space="preserve"> </w:t>
      </w:r>
      <w:proofErr w:type="spellStart"/>
      <w:r>
        <w:rPr>
          <w:rFonts w:ascii="Trebuchet MS" w:hAnsi="Trebuchet MS"/>
          <w:color w:val="444444"/>
          <w:sz w:val="17"/>
          <w:szCs w:val="17"/>
          <w:shd w:val="clear" w:color="auto" w:fill="FFFFFF"/>
        </w:rPr>
        <w:t>sözlü</w:t>
      </w:r>
      <w:proofErr w:type="spellEnd"/>
      <w:r>
        <w:rPr>
          <w:rFonts w:ascii="Trebuchet MS" w:hAnsi="Trebuchet MS"/>
          <w:color w:val="444444"/>
          <w:sz w:val="17"/>
          <w:szCs w:val="17"/>
          <w:shd w:val="clear" w:color="auto" w:fill="FFFFFF"/>
        </w:rPr>
        <w:t xml:space="preserve"> </w:t>
      </w:r>
      <w:proofErr w:type="spellStart"/>
      <w:r>
        <w:rPr>
          <w:rFonts w:ascii="Trebuchet MS" w:hAnsi="Trebuchet MS"/>
          <w:color w:val="444444"/>
          <w:sz w:val="17"/>
          <w:szCs w:val="17"/>
          <w:shd w:val="clear" w:color="auto" w:fill="FFFFFF"/>
        </w:rPr>
        <w:t>sınava</w:t>
      </w:r>
      <w:proofErr w:type="spellEnd"/>
      <w:r>
        <w:rPr>
          <w:rFonts w:ascii="Trebuchet MS" w:hAnsi="Trebuchet MS"/>
          <w:color w:val="444444"/>
          <w:sz w:val="17"/>
          <w:szCs w:val="17"/>
          <w:shd w:val="clear" w:color="auto" w:fill="FFFFFF"/>
        </w:rPr>
        <w:t xml:space="preserve"> </w:t>
      </w:r>
      <w:proofErr w:type="spellStart"/>
      <w:r>
        <w:rPr>
          <w:rFonts w:ascii="Trebuchet MS" w:hAnsi="Trebuchet MS"/>
          <w:color w:val="444444"/>
          <w:sz w:val="17"/>
          <w:szCs w:val="17"/>
          <w:shd w:val="clear" w:color="auto" w:fill="FFFFFF"/>
        </w:rPr>
        <w:t>göre</w:t>
      </w:r>
      <w:proofErr w:type="spellEnd"/>
      <w:r>
        <w:rPr>
          <w:rFonts w:ascii="Trebuchet MS" w:hAnsi="Trebuchet MS"/>
          <w:color w:val="444444"/>
          <w:sz w:val="17"/>
          <w:szCs w:val="17"/>
          <w:shd w:val="clear" w:color="auto" w:fill="FFFFFF"/>
        </w:rPr>
        <w:t xml:space="preserve"> </w:t>
      </w:r>
      <w:proofErr w:type="spellStart"/>
      <w:r>
        <w:rPr>
          <w:rFonts w:ascii="Trebuchet MS" w:hAnsi="Trebuchet MS"/>
          <w:color w:val="444444"/>
          <w:sz w:val="17"/>
          <w:szCs w:val="17"/>
          <w:shd w:val="clear" w:color="auto" w:fill="FFFFFF"/>
        </w:rPr>
        <w:t>yapılacaktır</w:t>
      </w:r>
      <w:proofErr w:type="spellEnd"/>
      <w:r>
        <w:rPr>
          <w:rFonts w:ascii="Trebuchet MS" w:hAnsi="Trebuchet MS"/>
          <w:color w:val="444444"/>
          <w:sz w:val="17"/>
          <w:szCs w:val="17"/>
          <w:shd w:val="clear" w:color="auto" w:fill="FFFFFF"/>
        </w:rPr>
        <w:t>.</w:t>
      </w:r>
      <w:r>
        <w:rPr>
          <w:rStyle w:val="apple-converted-space"/>
          <w:rFonts w:ascii="Trebuchet MS" w:hAnsi="Trebuchet MS"/>
          <w:color w:val="444444"/>
          <w:sz w:val="17"/>
          <w:szCs w:val="17"/>
          <w:shd w:val="clear" w:color="auto" w:fill="FFFFFF"/>
        </w:rPr>
        <w:t> </w:t>
      </w:r>
      <w:proofErr w:type="spellStart"/>
      <w:r>
        <w:rPr>
          <w:rFonts w:ascii="Trebuchet MS" w:hAnsi="Trebuchet MS"/>
          <w:color w:val="444444"/>
          <w:sz w:val="17"/>
          <w:szCs w:val="17"/>
          <w:u w:val="single"/>
          <w:shd w:val="clear" w:color="auto" w:fill="FFFFFF"/>
        </w:rPr>
        <w:t>Tezsiz</w:t>
      </w:r>
      <w:proofErr w:type="spellEnd"/>
      <w:r>
        <w:rPr>
          <w:rFonts w:ascii="Trebuchet MS" w:hAnsi="Trebuchet MS"/>
          <w:color w:val="444444"/>
          <w:sz w:val="17"/>
          <w:szCs w:val="17"/>
          <w:u w:val="single"/>
          <w:shd w:val="clear" w:color="auto" w:fill="FFFFFF"/>
        </w:rPr>
        <w:t xml:space="preserve"> </w:t>
      </w:r>
      <w:proofErr w:type="spellStart"/>
      <w:r>
        <w:rPr>
          <w:rFonts w:ascii="Trebuchet MS" w:hAnsi="Trebuchet MS"/>
          <w:color w:val="444444"/>
          <w:sz w:val="17"/>
          <w:szCs w:val="17"/>
          <w:u w:val="single"/>
          <w:shd w:val="clear" w:color="auto" w:fill="FFFFFF"/>
        </w:rPr>
        <w:t>programa</w:t>
      </w:r>
      <w:proofErr w:type="spellEnd"/>
      <w:r>
        <w:rPr>
          <w:rFonts w:ascii="Trebuchet MS" w:hAnsi="Trebuchet MS"/>
          <w:color w:val="444444"/>
          <w:sz w:val="17"/>
          <w:szCs w:val="17"/>
          <w:u w:val="single"/>
          <w:shd w:val="clear" w:color="auto" w:fill="FFFFFF"/>
        </w:rPr>
        <w:t xml:space="preserve"> </w:t>
      </w:r>
      <w:proofErr w:type="spellStart"/>
      <w:r>
        <w:rPr>
          <w:rFonts w:ascii="Trebuchet MS" w:hAnsi="Trebuchet MS"/>
          <w:color w:val="444444"/>
          <w:sz w:val="17"/>
          <w:szCs w:val="17"/>
          <w:u w:val="single"/>
          <w:shd w:val="clear" w:color="auto" w:fill="FFFFFF"/>
        </w:rPr>
        <w:t>başvuran</w:t>
      </w:r>
      <w:proofErr w:type="spellEnd"/>
      <w:r>
        <w:rPr>
          <w:rFonts w:ascii="Trebuchet MS" w:hAnsi="Trebuchet MS"/>
          <w:color w:val="444444"/>
          <w:sz w:val="17"/>
          <w:szCs w:val="17"/>
          <w:u w:val="single"/>
          <w:shd w:val="clear" w:color="auto" w:fill="FFFFFF"/>
        </w:rPr>
        <w:t xml:space="preserve"> </w:t>
      </w:r>
      <w:proofErr w:type="spellStart"/>
      <w:r>
        <w:rPr>
          <w:rFonts w:ascii="Trebuchet MS" w:hAnsi="Trebuchet MS"/>
          <w:color w:val="444444"/>
          <w:sz w:val="17"/>
          <w:szCs w:val="17"/>
          <w:u w:val="single"/>
          <w:shd w:val="clear" w:color="auto" w:fill="FFFFFF"/>
        </w:rPr>
        <w:t>adayların</w:t>
      </w:r>
      <w:proofErr w:type="spellEnd"/>
      <w:r>
        <w:rPr>
          <w:rStyle w:val="apple-converted-space"/>
          <w:rFonts w:ascii="Trebuchet MS" w:hAnsi="Trebuchet MS"/>
          <w:color w:val="444444"/>
          <w:sz w:val="17"/>
          <w:szCs w:val="17"/>
          <w:shd w:val="clear" w:color="auto" w:fill="FFFFFF"/>
        </w:rPr>
        <w:t> </w:t>
      </w:r>
      <w:proofErr w:type="spellStart"/>
      <w:r>
        <w:rPr>
          <w:rFonts w:ascii="Trebuchet MS" w:hAnsi="Trebuchet MS"/>
          <w:color w:val="444444"/>
          <w:sz w:val="17"/>
          <w:szCs w:val="17"/>
          <w:shd w:val="clear" w:color="auto" w:fill="FFFFFF"/>
        </w:rPr>
        <w:t>değerlendirmesi</w:t>
      </w:r>
      <w:proofErr w:type="spellEnd"/>
      <w:r>
        <w:rPr>
          <w:rFonts w:ascii="Trebuchet MS" w:hAnsi="Trebuchet MS"/>
          <w:color w:val="444444"/>
          <w:sz w:val="17"/>
          <w:szCs w:val="17"/>
          <w:shd w:val="clear" w:color="auto" w:fill="FFFFFF"/>
        </w:rPr>
        <w:t xml:space="preserve"> </w:t>
      </w:r>
      <w:proofErr w:type="spellStart"/>
      <w:r>
        <w:rPr>
          <w:rFonts w:ascii="Trebuchet MS" w:hAnsi="Trebuchet MS"/>
          <w:color w:val="444444"/>
          <w:sz w:val="17"/>
          <w:szCs w:val="17"/>
          <w:shd w:val="clear" w:color="auto" w:fill="FFFFFF"/>
        </w:rPr>
        <w:t>sadece</w:t>
      </w:r>
      <w:proofErr w:type="spellEnd"/>
      <w:r>
        <w:rPr>
          <w:rFonts w:ascii="Trebuchet MS" w:hAnsi="Trebuchet MS"/>
          <w:color w:val="444444"/>
          <w:sz w:val="17"/>
          <w:szCs w:val="17"/>
          <w:shd w:val="clear" w:color="auto" w:fill="FFFFFF"/>
        </w:rPr>
        <w:t xml:space="preserve"> </w:t>
      </w:r>
      <w:proofErr w:type="spellStart"/>
      <w:r>
        <w:rPr>
          <w:rFonts w:ascii="Trebuchet MS" w:hAnsi="Trebuchet MS"/>
          <w:color w:val="444444"/>
          <w:sz w:val="17"/>
          <w:szCs w:val="17"/>
          <w:shd w:val="clear" w:color="auto" w:fill="FFFFFF"/>
        </w:rPr>
        <w:t>lisans</w:t>
      </w:r>
      <w:proofErr w:type="spellEnd"/>
      <w:r>
        <w:rPr>
          <w:rFonts w:ascii="Trebuchet MS" w:hAnsi="Trebuchet MS"/>
          <w:color w:val="444444"/>
          <w:sz w:val="17"/>
          <w:szCs w:val="17"/>
          <w:shd w:val="clear" w:color="auto" w:fill="FFFFFF"/>
        </w:rPr>
        <w:t xml:space="preserve"> not </w:t>
      </w:r>
      <w:proofErr w:type="spellStart"/>
      <w:r>
        <w:rPr>
          <w:rFonts w:ascii="Trebuchet MS" w:hAnsi="Trebuchet MS"/>
          <w:color w:val="444444"/>
          <w:sz w:val="17"/>
          <w:szCs w:val="17"/>
          <w:shd w:val="clear" w:color="auto" w:fill="FFFFFF"/>
        </w:rPr>
        <w:t>ortalamas</w:t>
      </w:r>
      <w:bookmarkStart w:id="0" w:name="_GoBack"/>
      <w:bookmarkEnd w:id="0"/>
      <w:r>
        <w:rPr>
          <w:rFonts w:ascii="Trebuchet MS" w:hAnsi="Trebuchet MS"/>
          <w:color w:val="444444"/>
          <w:sz w:val="17"/>
          <w:szCs w:val="17"/>
          <w:shd w:val="clear" w:color="auto" w:fill="FFFFFF"/>
        </w:rPr>
        <w:t>ına</w:t>
      </w:r>
      <w:proofErr w:type="spellEnd"/>
      <w:r>
        <w:rPr>
          <w:rFonts w:ascii="Trebuchet MS" w:hAnsi="Trebuchet MS"/>
          <w:color w:val="444444"/>
          <w:sz w:val="17"/>
          <w:szCs w:val="17"/>
          <w:shd w:val="clear" w:color="auto" w:fill="FFFFFF"/>
        </w:rPr>
        <w:t xml:space="preserve"> </w:t>
      </w:r>
      <w:proofErr w:type="spellStart"/>
      <w:r>
        <w:rPr>
          <w:rFonts w:ascii="Trebuchet MS" w:hAnsi="Trebuchet MS"/>
          <w:color w:val="444444"/>
          <w:sz w:val="17"/>
          <w:szCs w:val="17"/>
          <w:shd w:val="clear" w:color="auto" w:fill="FFFFFF"/>
        </w:rPr>
        <w:t>göre</w:t>
      </w:r>
      <w:proofErr w:type="spellEnd"/>
      <w:r>
        <w:rPr>
          <w:rFonts w:ascii="Trebuchet MS" w:hAnsi="Trebuchet MS"/>
          <w:color w:val="444444"/>
          <w:sz w:val="17"/>
          <w:szCs w:val="17"/>
          <w:shd w:val="clear" w:color="auto" w:fill="FFFFFF"/>
        </w:rPr>
        <w:t xml:space="preserve"> </w:t>
      </w:r>
      <w:proofErr w:type="spellStart"/>
      <w:r>
        <w:rPr>
          <w:rFonts w:ascii="Trebuchet MS" w:hAnsi="Trebuchet MS"/>
          <w:color w:val="444444"/>
          <w:sz w:val="17"/>
          <w:szCs w:val="17"/>
          <w:shd w:val="clear" w:color="auto" w:fill="FFFFFF"/>
        </w:rPr>
        <w:t>yapılacaktır</w:t>
      </w:r>
      <w:proofErr w:type="spellEnd"/>
      <w:r>
        <w:rPr>
          <w:rFonts w:ascii="Trebuchet MS" w:hAnsi="Trebuchet MS"/>
          <w:color w:val="444444"/>
          <w:sz w:val="17"/>
          <w:szCs w:val="17"/>
          <w:shd w:val="clear" w:color="auto" w:fill="FFFFFF"/>
        </w:rPr>
        <w:t>.</w:t>
      </w:r>
    </w:p>
    <w:p w14:paraId="66597C9D" w14:textId="5D4B2C92" w:rsidR="007D1599" w:rsidRDefault="007D1599" w:rsidP="007D1599">
      <w:pPr>
        <w:pStyle w:val="NormalWeb"/>
        <w:shd w:val="clear" w:color="auto" w:fill="FFFFFF"/>
        <w:ind w:left="0" w:right="225" w:firstLine="0"/>
        <w:rPr>
          <w:rFonts w:ascii="Times New Roman" w:hAnsi="Times New Roman"/>
        </w:rPr>
      </w:pPr>
      <w:r>
        <w:rPr>
          <w:rFonts w:ascii="Times New Roman" w:hAnsi="Times New Roman"/>
        </w:rPr>
        <w:t xml:space="preserve">     </w:t>
      </w:r>
    </w:p>
    <w:p w14:paraId="516F9455" w14:textId="120E860E" w:rsidR="007D1599" w:rsidRDefault="007D1599" w:rsidP="007D1599">
      <w:pPr>
        <w:pStyle w:val="NormalWeb"/>
        <w:shd w:val="clear" w:color="auto" w:fill="FFFFFF"/>
        <w:ind w:left="0" w:right="225" w:firstLine="0"/>
        <w:rPr>
          <w:rFonts w:ascii="Trebuchet MS" w:hAnsi="Trebuchet MS"/>
          <w:b/>
          <w:color w:val="444444"/>
          <w:sz w:val="17"/>
          <w:szCs w:val="17"/>
          <w:u w:val="single"/>
          <w:lang w:val="tr-TR" w:eastAsia="tr-TR"/>
        </w:rPr>
      </w:pPr>
      <w:r w:rsidRPr="007D1599">
        <w:rPr>
          <w:rFonts w:ascii="Trebuchet MS" w:hAnsi="Trebuchet MS"/>
          <w:b/>
          <w:color w:val="444444"/>
          <w:sz w:val="17"/>
          <w:szCs w:val="17"/>
          <w:u w:val="single"/>
          <w:lang w:val="tr-TR" w:eastAsia="tr-TR"/>
        </w:rPr>
        <w:t>YÜKSEK LİSANS DEĞERLENDİRME ESASLARI</w:t>
      </w:r>
    </w:p>
    <w:p w14:paraId="15D2B50A" w14:textId="77777777" w:rsidR="007D1599" w:rsidRPr="007D1599" w:rsidRDefault="007D1599" w:rsidP="007D1599">
      <w:pPr>
        <w:pStyle w:val="NormalWeb"/>
        <w:shd w:val="clear" w:color="auto" w:fill="FFFFFF"/>
        <w:ind w:left="0" w:right="225" w:firstLine="0"/>
        <w:rPr>
          <w:rFonts w:ascii="Trebuchet MS" w:hAnsi="Trebuchet MS"/>
          <w:bCs w:val="0"/>
          <w:color w:val="444444"/>
          <w:sz w:val="17"/>
          <w:szCs w:val="17"/>
          <w:lang w:val="tr-TR" w:eastAsia="tr-TR"/>
        </w:rPr>
      </w:pPr>
    </w:p>
    <w:p w14:paraId="409A5B05" w14:textId="77777777" w:rsidR="007D1599" w:rsidRPr="007D1599" w:rsidRDefault="007D1599" w:rsidP="007D1599">
      <w:pPr>
        <w:shd w:val="clear" w:color="auto" w:fill="FFFFFF"/>
        <w:spacing w:after="0" w:line="240" w:lineRule="auto"/>
        <w:ind w:left="225" w:right="225"/>
        <w:jc w:val="both"/>
        <w:rPr>
          <w:rFonts w:ascii="Trebuchet MS" w:eastAsia="Times New Roman" w:hAnsi="Trebuchet MS" w:cs="Times New Roman"/>
          <w:color w:val="444444"/>
          <w:sz w:val="17"/>
          <w:szCs w:val="17"/>
          <w:lang w:eastAsia="tr-TR"/>
        </w:rPr>
      </w:pPr>
      <w:r w:rsidRPr="007D1599">
        <w:rPr>
          <w:rFonts w:ascii="Trebuchet MS" w:eastAsia="Times New Roman" w:hAnsi="Trebuchet MS" w:cs="Times New Roman"/>
          <w:b/>
          <w:bCs/>
          <w:color w:val="444444"/>
          <w:sz w:val="17"/>
          <w:szCs w:val="17"/>
          <w:lang w:eastAsia="tr-TR"/>
        </w:rPr>
        <w:t>Tezli Yüksek Lisans Programları: </w:t>
      </w:r>
      <w:r w:rsidRPr="007D1599">
        <w:rPr>
          <w:rFonts w:ascii="Trebuchet MS" w:eastAsia="Times New Roman" w:hAnsi="Trebuchet MS" w:cs="Times New Roman"/>
          <w:color w:val="444444"/>
          <w:sz w:val="17"/>
          <w:szCs w:val="17"/>
          <w:lang w:eastAsia="tr-TR"/>
        </w:rPr>
        <w:t xml:space="preserve">Türk uyruklu adayların tezli yüksek programlarına giriş başarı puanı, ALES veya eşdeğer puanın %50’si, Lisans not ortalamasının %30’u </w:t>
      </w:r>
      <w:proofErr w:type="spellStart"/>
      <w:r w:rsidRPr="007D1599">
        <w:rPr>
          <w:rFonts w:ascii="Trebuchet MS" w:eastAsia="Times New Roman" w:hAnsi="Trebuchet MS" w:cs="Times New Roman"/>
          <w:color w:val="444444"/>
          <w:sz w:val="17"/>
          <w:szCs w:val="17"/>
          <w:lang w:eastAsia="tr-TR"/>
        </w:rPr>
        <w:t>EABD’ları</w:t>
      </w:r>
      <w:proofErr w:type="spellEnd"/>
      <w:r w:rsidRPr="007D1599">
        <w:rPr>
          <w:rFonts w:ascii="Trebuchet MS" w:eastAsia="Times New Roman" w:hAnsi="Trebuchet MS" w:cs="Times New Roman"/>
          <w:color w:val="444444"/>
          <w:sz w:val="17"/>
          <w:szCs w:val="17"/>
          <w:lang w:eastAsia="tr-TR"/>
        </w:rPr>
        <w:t xml:space="preserve"> tarafından ağırlıkları belirlenip yapılacak sözlü ve yazılı sınavlarının %20’sinin toplamı alınarak hesaplanır. ALES şartı aranmayan yabancı uyruklu adayların tezli yüksek lisans programlarına başvurularında giriş başarı puanı, lisans not ortalamasının %65’i </w:t>
      </w:r>
      <w:proofErr w:type="spellStart"/>
      <w:r w:rsidRPr="007D1599">
        <w:rPr>
          <w:rFonts w:ascii="Trebuchet MS" w:eastAsia="Times New Roman" w:hAnsi="Trebuchet MS" w:cs="Times New Roman"/>
          <w:color w:val="444444"/>
          <w:sz w:val="17"/>
          <w:szCs w:val="17"/>
          <w:lang w:eastAsia="tr-TR"/>
        </w:rPr>
        <w:t>EABD’ları</w:t>
      </w:r>
      <w:proofErr w:type="spellEnd"/>
      <w:r w:rsidRPr="007D1599">
        <w:rPr>
          <w:rFonts w:ascii="Trebuchet MS" w:eastAsia="Times New Roman" w:hAnsi="Trebuchet MS" w:cs="Times New Roman"/>
          <w:color w:val="444444"/>
          <w:sz w:val="17"/>
          <w:szCs w:val="17"/>
          <w:lang w:eastAsia="tr-TR"/>
        </w:rPr>
        <w:t xml:space="preserve"> tarafından ağırlıkları belirlenip yapılacak sözlü ve yazılı sınavlarının %35’inin toplamı alınarak hesaplanır. Ağırlığı daha fazla olan sınav notu 40 ve üzerinde ve giriş başarı puanı 50 ve üzerinde olan adaylar başarılı sayılır. Başarılı olan adaylar giriş başarı puanı en yüksekten başlayarak sıralanır. Ve belirlenen kontenjanlar </w:t>
      </w:r>
      <w:proofErr w:type="gramStart"/>
      <w:r w:rsidRPr="007D1599">
        <w:rPr>
          <w:rFonts w:ascii="Trebuchet MS" w:eastAsia="Times New Roman" w:hAnsi="Trebuchet MS" w:cs="Times New Roman"/>
          <w:color w:val="444444"/>
          <w:sz w:val="17"/>
          <w:szCs w:val="17"/>
          <w:lang w:eastAsia="tr-TR"/>
        </w:rPr>
        <w:t>dahilinde</w:t>
      </w:r>
      <w:proofErr w:type="gramEnd"/>
      <w:r w:rsidRPr="007D1599">
        <w:rPr>
          <w:rFonts w:ascii="Trebuchet MS" w:eastAsia="Times New Roman" w:hAnsi="Trebuchet MS" w:cs="Times New Roman"/>
          <w:color w:val="444444"/>
          <w:sz w:val="17"/>
          <w:szCs w:val="17"/>
          <w:lang w:eastAsia="tr-TR"/>
        </w:rPr>
        <w:t xml:space="preserve"> programlara yerleştirilir.</w:t>
      </w:r>
    </w:p>
    <w:p w14:paraId="7CA295FF" w14:textId="77777777" w:rsidR="007D1599" w:rsidRPr="007D1599" w:rsidRDefault="007D1599" w:rsidP="007D1599">
      <w:pPr>
        <w:shd w:val="clear" w:color="auto" w:fill="FFFFFF"/>
        <w:spacing w:after="0" w:line="240" w:lineRule="auto"/>
        <w:ind w:left="225" w:right="225"/>
        <w:jc w:val="both"/>
        <w:rPr>
          <w:rFonts w:ascii="Trebuchet MS" w:eastAsia="Times New Roman" w:hAnsi="Trebuchet MS" w:cs="Times New Roman"/>
          <w:color w:val="444444"/>
          <w:sz w:val="17"/>
          <w:szCs w:val="17"/>
          <w:lang w:eastAsia="tr-TR"/>
        </w:rPr>
      </w:pPr>
      <w:r w:rsidRPr="007D1599">
        <w:rPr>
          <w:rFonts w:ascii="Trebuchet MS" w:eastAsia="Times New Roman" w:hAnsi="Trebuchet MS" w:cs="Times New Roman"/>
          <w:b/>
          <w:bCs/>
          <w:color w:val="444444"/>
          <w:sz w:val="17"/>
          <w:szCs w:val="17"/>
          <w:lang w:eastAsia="tr-TR"/>
        </w:rPr>
        <w:t>Tezsiz Yüksek Lisans Programları:</w:t>
      </w:r>
      <w:r w:rsidRPr="007D1599">
        <w:rPr>
          <w:rFonts w:ascii="Trebuchet MS" w:eastAsia="Times New Roman" w:hAnsi="Trebuchet MS" w:cs="Times New Roman"/>
          <w:color w:val="444444"/>
          <w:sz w:val="17"/>
          <w:szCs w:val="17"/>
          <w:lang w:eastAsia="tr-TR"/>
        </w:rPr>
        <w:t xml:space="preserve"> Türk ve yabancı uyruklu adayların tezsiz yüksek lisans programlarına giriş başarı puanı olarak lisans bitirme not ortalaması dikkate alınır. Giriş başarı puanı 50 ve üzerinde olan adaylar başarılı sayılır. Başarılı olan adaylar giriş başarı puanı en yüksekten başlayarak sıralanır ve belirlenen kontenjanlar </w:t>
      </w:r>
      <w:proofErr w:type="gramStart"/>
      <w:r w:rsidRPr="007D1599">
        <w:rPr>
          <w:rFonts w:ascii="Trebuchet MS" w:eastAsia="Times New Roman" w:hAnsi="Trebuchet MS" w:cs="Times New Roman"/>
          <w:color w:val="444444"/>
          <w:sz w:val="17"/>
          <w:szCs w:val="17"/>
          <w:lang w:eastAsia="tr-TR"/>
        </w:rPr>
        <w:t>dahilinde</w:t>
      </w:r>
      <w:proofErr w:type="gramEnd"/>
      <w:r w:rsidRPr="007D1599">
        <w:rPr>
          <w:rFonts w:ascii="Trebuchet MS" w:eastAsia="Times New Roman" w:hAnsi="Trebuchet MS" w:cs="Times New Roman"/>
          <w:color w:val="444444"/>
          <w:sz w:val="17"/>
          <w:szCs w:val="17"/>
          <w:lang w:eastAsia="tr-TR"/>
        </w:rPr>
        <w:t xml:space="preserve"> programlara yerleştirilir.</w:t>
      </w:r>
    </w:p>
    <w:p w14:paraId="046146E9" w14:textId="77777777" w:rsidR="007D1599" w:rsidRPr="007D1599" w:rsidRDefault="007D1599" w:rsidP="007D1599">
      <w:pPr>
        <w:shd w:val="clear" w:color="auto" w:fill="FFFFFF"/>
        <w:spacing w:before="150" w:after="150" w:line="240" w:lineRule="auto"/>
        <w:ind w:left="225" w:right="225"/>
        <w:jc w:val="both"/>
        <w:rPr>
          <w:rFonts w:ascii="Trebuchet MS" w:eastAsia="Times New Roman" w:hAnsi="Trebuchet MS" w:cs="Times New Roman"/>
          <w:color w:val="444444"/>
          <w:sz w:val="17"/>
          <w:szCs w:val="17"/>
          <w:lang w:eastAsia="tr-TR"/>
        </w:rPr>
      </w:pPr>
      <w:r w:rsidRPr="007D1599">
        <w:rPr>
          <w:rFonts w:ascii="Trebuchet MS" w:eastAsia="Times New Roman" w:hAnsi="Trebuchet MS" w:cs="Times New Roman"/>
          <w:color w:val="444444"/>
          <w:sz w:val="17"/>
          <w:szCs w:val="17"/>
          <w:lang w:eastAsia="tr-TR"/>
        </w:rPr>
        <w:t> </w:t>
      </w:r>
    </w:p>
    <w:p w14:paraId="22EA0215" w14:textId="77777777" w:rsidR="007D1599" w:rsidRPr="007D1599" w:rsidRDefault="007D1599" w:rsidP="007D1599">
      <w:pPr>
        <w:shd w:val="clear" w:color="auto" w:fill="FFFFFF"/>
        <w:spacing w:before="150" w:after="150" w:line="240" w:lineRule="auto"/>
        <w:ind w:left="225" w:right="225"/>
        <w:rPr>
          <w:rFonts w:ascii="Trebuchet MS" w:eastAsia="Times New Roman" w:hAnsi="Trebuchet MS" w:cs="Times New Roman"/>
          <w:color w:val="444444"/>
          <w:sz w:val="17"/>
          <w:szCs w:val="17"/>
          <w:lang w:eastAsia="tr-TR"/>
        </w:rPr>
      </w:pPr>
      <w:r w:rsidRPr="007D1599">
        <w:rPr>
          <w:rFonts w:ascii="Trebuchet MS" w:eastAsia="Times New Roman" w:hAnsi="Trebuchet MS" w:cs="Times New Roman"/>
          <w:color w:val="444444"/>
          <w:sz w:val="17"/>
          <w:szCs w:val="17"/>
          <w:lang w:eastAsia="tr-TR"/>
        </w:rPr>
        <w:t> </w:t>
      </w:r>
    </w:p>
    <w:p w14:paraId="619C65F1" w14:textId="542BB53B" w:rsidR="00291634" w:rsidRPr="007D1599" w:rsidRDefault="00291634" w:rsidP="007D1599">
      <w:pPr>
        <w:pStyle w:val="AralkYok"/>
        <w:jc w:val="both"/>
        <w:rPr>
          <w:rFonts w:ascii="Times New Roman" w:hAnsi="Times New Roman" w:cs="Times New Roman"/>
          <w:b w:val="0"/>
          <w:i w:val="0"/>
        </w:rPr>
      </w:pPr>
    </w:p>
    <w:p w14:paraId="47FFBB6C" w14:textId="77777777" w:rsidR="00291634" w:rsidRPr="007D1599" w:rsidRDefault="00291634" w:rsidP="00291634">
      <w:pPr>
        <w:pStyle w:val="AralkYok"/>
        <w:rPr>
          <w:rFonts w:ascii="Times New Roman" w:hAnsi="Times New Roman" w:cs="Times New Roman"/>
          <w:b w:val="0"/>
          <w:i w:val="0"/>
        </w:rPr>
      </w:pPr>
    </w:p>
    <w:p w14:paraId="38C5F527" w14:textId="77777777" w:rsidR="00291634" w:rsidRPr="007D1599" w:rsidRDefault="00291634" w:rsidP="00291634">
      <w:pPr>
        <w:pStyle w:val="AralkYok"/>
        <w:rPr>
          <w:rFonts w:ascii="Times New Roman" w:hAnsi="Times New Roman" w:cs="Times New Roman"/>
          <w:b w:val="0"/>
          <w:i w:val="0"/>
        </w:rPr>
      </w:pPr>
    </w:p>
    <w:p w14:paraId="1D5AA79F" w14:textId="77777777" w:rsidR="00291634" w:rsidRPr="007D1599" w:rsidRDefault="00291634" w:rsidP="00291634">
      <w:pPr>
        <w:pStyle w:val="AralkYok"/>
        <w:rPr>
          <w:rFonts w:ascii="Times New Roman" w:hAnsi="Times New Roman" w:cs="Times New Roman"/>
          <w:b w:val="0"/>
          <w:i w:val="0"/>
        </w:rPr>
      </w:pPr>
    </w:p>
    <w:p w14:paraId="39DD390E" w14:textId="77777777" w:rsidR="00291634" w:rsidRPr="007D1599" w:rsidRDefault="00291634" w:rsidP="00291634">
      <w:pPr>
        <w:pStyle w:val="AralkYok"/>
        <w:rPr>
          <w:rFonts w:ascii="Times New Roman" w:hAnsi="Times New Roman" w:cs="Times New Roman"/>
          <w:b w:val="0"/>
          <w:i w:val="0"/>
        </w:rPr>
      </w:pPr>
    </w:p>
    <w:p w14:paraId="76E2B40F" w14:textId="77777777" w:rsidR="00291634" w:rsidRPr="007D1599" w:rsidRDefault="00291634" w:rsidP="00291634">
      <w:pPr>
        <w:pStyle w:val="AralkYok"/>
        <w:rPr>
          <w:rFonts w:ascii="Times New Roman" w:hAnsi="Times New Roman" w:cs="Times New Roman"/>
          <w:b w:val="0"/>
          <w:i w:val="0"/>
        </w:rPr>
      </w:pPr>
    </w:p>
    <w:p w14:paraId="7222ABD1" w14:textId="77777777" w:rsidR="00291634" w:rsidRPr="007D1599" w:rsidRDefault="00291634" w:rsidP="00291634">
      <w:pPr>
        <w:pStyle w:val="AralkYok"/>
        <w:rPr>
          <w:rFonts w:ascii="Times New Roman" w:hAnsi="Times New Roman" w:cs="Times New Roman"/>
          <w:b w:val="0"/>
          <w:i w:val="0"/>
        </w:rPr>
      </w:pPr>
    </w:p>
    <w:p w14:paraId="3726613F" w14:textId="77777777" w:rsidR="00291634" w:rsidRPr="007D1599" w:rsidRDefault="00291634" w:rsidP="00291634">
      <w:pPr>
        <w:pStyle w:val="AralkYok"/>
        <w:rPr>
          <w:rFonts w:ascii="Times New Roman" w:hAnsi="Times New Roman" w:cs="Times New Roman"/>
          <w:b w:val="0"/>
          <w:i w:val="0"/>
        </w:rPr>
      </w:pPr>
    </w:p>
    <w:p w14:paraId="566D6C27" w14:textId="77777777" w:rsidR="00291634" w:rsidRPr="007D1599" w:rsidRDefault="00291634" w:rsidP="00291634">
      <w:pPr>
        <w:pStyle w:val="AralkYok"/>
        <w:rPr>
          <w:rFonts w:ascii="Times New Roman" w:hAnsi="Times New Roman" w:cs="Times New Roman"/>
          <w:b w:val="0"/>
          <w:i w:val="0"/>
        </w:rPr>
      </w:pPr>
    </w:p>
    <w:p w14:paraId="3EDAEBD6" w14:textId="77777777" w:rsidR="00291634" w:rsidRPr="007D1599" w:rsidRDefault="00291634" w:rsidP="00291634">
      <w:pPr>
        <w:pStyle w:val="AralkYok"/>
        <w:rPr>
          <w:rFonts w:ascii="Times New Roman" w:hAnsi="Times New Roman" w:cs="Times New Roman"/>
          <w:b w:val="0"/>
          <w:i w:val="0"/>
        </w:rPr>
      </w:pPr>
    </w:p>
    <w:p w14:paraId="6F963825" w14:textId="77777777" w:rsidR="00291634" w:rsidRPr="007D1599" w:rsidRDefault="00291634" w:rsidP="00291634">
      <w:pPr>
        <w:pStyle w:val="AralkYok"/>
        <w:rPr>
          <w:rFonts w:ascii="Times New Roman" w:hAnsi="Times New Roman" w:cs="Times New Roman"/>
          <w:b w:val="0"/>
          <w:i w:val="0"/>
        </w:rPr>
      </w:pPr>
    </w:p>
    <w:p w14:paraId="70F4E79D" w14:textId="77777777" w:rsidR="00291634" w:rsidRPr="007D1599" w:rsidRDefault="00291634" w:rsidP="00291634">
      <w:pPr>
        <w:pStyle w:val="AralkYok"/>
        <w:rPr>
          <w:rFonts w:ascii="Times New Roman" w:hAnsi="Times New Roman" w:cs="Times New Roman"/>
          <w:b w:val="0"/>
          <w:i w:val="0"/>
        </w:rPr>
      </w:pPr>
    </w:p>
    <w:sectPr w:rsidR="00291634" w:rsidRPr="007D1599" w:rsidSect="007D1599">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912A0"/>
    <w:multiLevelType w:val="hybridMultilevel"/>
    <w:tmpl w:val="B7086462"/>
    <w:lvl w:ilvl="0" w:tplc="503ECEE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EB5D49"/>
    <w:multiLevelType w:val="hybridMultilevel"/>
    <w:tmpl w:val="32D69BCC"/>
    <w:lvl w:ilvl="0" w:tplc="58D2D98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620BBB"/>
    <w:multiLevelType w:val="hybridMultilevel"/>
    <w:tmpl w:val="1AF6B3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7A7C64"/>
    <w:multiLevelType w:val="hybridMultilevel"/>
    <w:tmpl w:val="CD18CF8A"/>
    <w:lvl w:ilvl="0" w:tplc="B6A6AD5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6B00AD1"/>
    <w:multiLevelType w:val="hybridMultilevel"/>
    <w:tmpl w:val="4A3E956E"/>
    <w:lvl w:ilvl="0" w:tplc="36AE42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DFD3320"/>
    <w:multiLevelType w:val="hybridMultilevel"/>
    <w:tmpl w:val="3EB03E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600DA6"/>
    <w:multiLevelType w:val="hybridMultilevel"/>
    <w:tmpl w:val="86D638F4"/>
    <w:lvl w:ilvl="0" w:tplc="90CC65A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52D73882"/>
    <w:multiLevelType w:val="hybridMultilevel"/>
    <w:tmpl w:val="D9A2CA9E"/>
    <w:lvl w:ilvl="0" w:tplc="C1B869BC">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8" w15:restartNumberingAfterBreak="0">
    <w:nsid w:val="63493076"/>
    <w:multiLevelType w:val="hybridMultilevel"/>
    <w:tmpl w:val="9D2AEF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C64751B"/>
    <w:multiLevelType w:val="hybridMultilevel"/>
    <w:tmpl w:val="4A3E956E"/>
    <w:lvl w:ilvl="0" w:tplc="36AE42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7FD612C9"/>
    <w:multiLevelType w:val="multilevel"/>
    <w:tmpl w:val="982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0"/>
  </w:num>
  <w:num w:numId="7">
    <w:abstractNumId w:val="6"/>
  </w:num>
  <w:num w:numId="8">
    <w:abstractNumId w:val="4"/>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AF"/>
    <w:rsid w:val="00012832"/>
    <w:rsid w:val="00016DC2"/>
    <w:rsid w:val="00020C2F"/>
    <w:rsid w:val="00022F89"/>
    <w:rsid w:val="00052B06"/>
    <w:rsid w:val="00060FC6"/>
    <w:rsid w:val="000714A8"/>
    <w:rsid w:val="000D67D9"/>
    <w:rsid w:val="000F0AC6"/>
    <w:rsid w:val="00116E74"/>
    <w:rsid w:val="0012408F"/>
    <w:rsid w:val="00126600"/>
    <w:rsid w:val="00134CC2"/>
    <w:rsid w:val="0014019C"/>
    <w:rsid w:val="001410FF"/>
    <w:rsid w:val="00161AAC"/>
    <w:rsid w:val="00162196"/>
    <w:rsid w:val="00173EE1"/>
    <w:rsid w:val="00196564"/>
    <w:rsid w:val="001A0FAF"/>
    <w:rsid w:val="00212C24"/>
    <w:rsid w:val="00215C8C"/>
    <w:rsid w:val="002225AD"/>
    <w:rsid w:val="002470AA"/>
    <w:rsid w:val="0025306B"/>
    <w:rsid w:val="00255FB0"/>
    <w:rsid w:val="00291634"/>
    <w:rsid w:val="002C4B93"/>
    <w:rsid w:val="002C4D7E"/>
    <w:rsid w:val="002D3867"/>
    <w:rsid w:val="0030156B"/>
    <w:rsid w:val="00326C24"/>
    <w:rsid w:val="00366B43"/>
    <w:rsid w:val="003D3B82"/>
    <w:rsid w:val="003F4678"/>
    <w:rsid w:val="004010A5"/>
    <w:rsid w:val="00435227"/>
    <w:rsid w:val="00446164"/>
    <w:rsid w:val="00452DDF"/>
    <w:rsid w:val="004758D2"/>
    <w:rsid w:val="004A703F"/>
    <w:rsid w:val="004D4414"/>
    <w:rsid w:val="004E19CB"/>
    <w:rsid w:val="004F402C"/>
    <w:rsid w:val="005013A0"/>
    <w:rsid w:val="005261F1"/>
    <w:rsid w:val="00544803"/>
    <w:rsid w:val="005924A0"/>
    <w:rsid w:val="005F0350"/>
    <w:rsid w:val="00611B61"/>
    <w:rsid w:val="00625617"/>
    <w:rsid w:val="006454CF"/>
    <w:rsid w:val="00672E0C"/>
    <w:rsid w:val="006746C5"/>
    <w:rsid w:val="00693477"/>
    <w:rsid w:val="006942C2"/>
    <w:rsid w:val="00694EDB"/>
    <w:rsid w:val="006C63A8"/>
    <w:rsid w:val="00704AC0"/>
    <w:rsid w:val="007065E7"/>
    <w:rsid w:val="0073275F"/>
    <w:rsid w:val="00740A02"/>
    <w:rsid w:val="00741164"/>
    <w:rsid w:val="0078175A"/>
    <w:rsid w:val="007A7DF7"/>
    <w:rsid w:val="007B54AF"/>
    <w:rsid w:val="007B745E"/>
    <w:rsid w:val="007C063E"/>
    <w:rsid w:val="007C61F7"/>
    <w:rsid w:val="007D1599"/>
    <w:rsid w:val="007D6FE8"/>
    <w:rsid w:val="0080277F"/>
    <w:rsid w:val="008077BF"/>
    <w:rsid w:val="008128FA"/>
    <w:rsid w:val="00840CD0"/>
    <w:rsid w:val="00846A15"/>
    <w:rsid w:val="00852E3E"/>
    <w:rsid w:val="00892130"/>
    <w:rsid w:val="008947EE"/>
    <w:rsid w:val="008E063A"/>
    <w:rsid w:val="00935857"/>
    <w:rsid w:val="0096012A"/>
    <w:rsid w:val="00972B75"/>
    <w:rsid w:val="009948FF"/>
    <w:rsid w:val="009973EB"/>
    <w:rsid w:val="009A0567"/>
    <w:rsid w:val="009B502F"/>
    <w:rsid w:val="009D2C4E"/>
    <w:rsid w:val="009E6204"/>
    <w:rsid w:val="009E7B67"/>
    <w:rsid w:val="009F3095"/>
    <w:rsid w:val="009F5D1A"/>
    <w:rsid w:val="00A14C92"/>
    <w:rsid w:val="00A21229"/>
    <w:rsid w:val="00A246FB"/>
    <w:rsid w:val="00A52A0A"/>
    <w:rsid w:val="00A6135D"/>
    <w:rsid w:val="00A61C1D"/>
    <w:rsid w:val="00A73ABE"/>
    <w:rsid w:val="00A94820"/>
    <w:rsid w:val="00A94FEB"/>
    <w:rsid w:val="00AC060C"/>
    <w:rsid w:val="00AE0A47"/>
    <w:rsid w:val="00B226E7"/>
    <w:rsid w:val="00B230F2"/>
    <w:rsid w:val="00B235B4"/>
    <w:rsid w:val="00B530BD"/>
    <w:rsid w:val="00B55E9F"/>
    <w:rsid w:val="00B657CF"/>
    <w:rsid w:val="00B80CA8"/>
    <w:rsid w:val="00B832A5"/>
    <w:rsid w:val="00BA6DDE"/>
    <w:rsid w:val="00BC07C7"/>
    <w:rsid w:val="00BD48DF"/>
    <w:rsid w:val="00BE240D"/>
    <w:rsid w:val="00BE3F0D"/>
    <w:rsid w:val="00C32573"/>
    <w:rsid w:val="00C8276F"/>
    <w:rsid w:val="00CA4D69"/>
    <w:rsid w:val="00CE0C96"/>
    <w:rsid w:val="00CE7FD2"/>
    <w:rsid w:val="00D22C60"/>
    <w:rsid w:val="00D26958"/>
    <w:rsid w:val="00D34434"/>
    <w:rsid w:val="00D54873"/>
    <w:rsid w:val="00D75A92"/>
    <w:rsid w:val="00D766CF"/>
    <w:rsid w:val="00D85C8B"/>
    <w:rsid w:val="00D953DC"/>
    <w:rsid w:val="00DE1541"/>
    <w:rsid w:val="00E00559"/>
    <w:rsid w:val="00E10565"/>
    <w:rsid w:val="00E3417F"/>
    <w:rsid w:val="00E431E1"/>
    <w:rsid w:val="00E74F06"/>
    <w:rsid w:val="00E83E7E"/>
    <w:rsid w:val="00EB1F7B"/>
    <w:rsid w:val="00F10445"/>
    <w:rsid w:val="00F247C2"/>
    <w:rsid w:val="00F37083"/>
    <w:rsid w:val="00F70CBD"/>
    <w:rsid w:val="00F833B8"/>
    <w:rsid w:val="00F856EF"/>
    <w:rsid w:val="00F9048D"/>
    <w:rsid w:val="00FA2D42"/>
    <w:rsid w:val="00FA59AF"/>
    <w:rsid w:val="00FC1935"/>
    <w:rsid w:val="00FE658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D59B8"/>
  <w15:docId w15:val="{4AC81DD0-9215-4E16-841B-8A902AAA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6C24"/>
    <w:pPr>
      <w:ind w:left="720"/>
      <w:contextualSpacing/>
    </w:pPr>
  </w:style>
  <w:style w:type="character" w:styleId="Kpr">
    <w:name w:val="Hyperlink"/>
    <w:basedOn w:val="VarsaylanParagrafYazTipi"/>
    <w:uiPriority w:val="99"/>
    <w:unhideWhenUsed/>
    <w:rsid w:val="00161AAC"/>
    <w:rPr>
      <w:color w:val="0000FF" w:themeColor="hyperlink"/>
      <w:u w:val="single"/>
    </w:rPr>
  </w:style>
  <w:style w:type="paragraph" w:styleId="NormalWeb">
    <w:name w:val="Normal (Web)"/>
    <w:basedOn w:val="Normal"/>
    <w:uiPriority w:val="99"/>
    <w:unhideWhenUsed/>
    <w:rsid w:val="00A246FB"/>
    <w:pPr>
      <w:spacing w:after="0" w:line="240" w:lineRule="auto"/>
      <w:ind w:left="1440" w:right="-1" w:firstLine="720"/>
      <w:jc w:val="both"/>
    </w:pPr>
    <w:rPr>
      <w:rFonts w:eastAsia="Times New Roman" w:cs="Times New Roman"/>
      <w:bCs/>
      <w:color w:val="1F497D" w:themeColor="text2"/>
      <w:lang w:val="en-US"/>
    </w:rPr>
  </w:style>
  <w:style w:type="paragraph" w:styleId="AralkYok">
    <w:name w:val="No Spacing"/>
    <w:uiPriority w:val="1"/>
    <w:qFormat/>
    <w:rsid w:val="007D6FE8"/>
    <w:pPr>
      <w:spacing w:after="0" w:line="240" w:lineRule="auto"/>
    </w:pPr>
    <w:rPr>
      <w:b/>
      <w:i/>
    </w:rPr>
  </w:style>
  <w:style w:type="paragraph" w:styleId="Altbilgi">
    <w:name w:val="footer"/>
    <w:basedOn w:val="Normal"/>
    <w:link w:val="AltbilgiChar"/>
    <w:uiPriority w:val="99"/>
    <w:unhideWhenUsed/>
    <w:rsid w:val="00935857"/>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935857"/>
    <w:rPr>
      <w:rFonts w:eastAsiaTheme="minorEastAsia"/>
      <w:lang w:eastAsia="tr-TR"/>
    </w:rPr>
  </w:style>
  <w:style w:type="character" w:styleId="Vurgu">
    <w:name w:val="Emphasis"/>
    <w:basedOn w:val="VarsaylanParagrafYazTipi"/>
    <w:uiPriority w:val="20"/>
    <w:qFormat/>
    <w:rsid w:val="00116E74"/>
    <w:rPr>
      <w:i/>
      <w:iCs/>
    </w:rPr>
  </w:style>
  <w:style w:type="character" w:styleId="Gl">
    <w:name w:val="Strong"/>
    <w:basedOn w:val="VarsaylanParagrafYazTipi"/>
    <w:uiPriority w:val="22"/>
    <w:qFormat/>
    <w:rsid w:val="00116E74"/>
    <w:rPr>
      <w:b/>
      <w:bCs/>
    </w:rPr>
  </w:style>
  <w:style w:type="paragraph" w:styleId="BalonMetni">
    <w:name w:val="Balloon Text"/>
    <w:basedOn w:val="Normal"/>
    <w:link w:val="BalonMetniChar"/>
    <w:uiPriority w:val="99"/>
    <w:semiHidden/>
    <w:unhideWhenUsed/>
    <w:rsid w:val="009B50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02F"/>
    <w:rPr>
      <w:rFonts w:ascii="Segoe UI" w:hAnsi="Segoe UI" w:cs="Segoe UI"/>
      <w:sz w:val="18"/>
      <w:szCs w:val="18"/>
    </w:rPr>
  </w:style>
  <w:style w:type="character" w:customStyle="1" w:styleId="apple-converted-space">
    <w:name w:val="apple-converted-space"/>
    <w:basedOn w:val="VarsaylanParagrafYazTipi"/>
    <w:rsid w:val="007D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3974">
      <w:bodyDiv w:val="1"/>
      <w:marLeft w:val="0"/>
      <w:marRight w:val="0"/>
      <w:marTop w:val="0"/>
      <w:marBottom w:val="0"/>
      <w:divBdr>
        <w:top w:val="none" w:sz="0" w:space="0" w:color="auto"/>
        <w:left w:val="none" w:sz="0" w:space="0" w:color="auto"/>
        <w:bottom w:val="none" w:sz="0" w:space="0" w:color="auto"/>
        <w:right w:val="none" w:sz="0" w:space="0" w:color="auto"/>
      </w:divBdr>
    </w:div>
    <w:div w:id="1323315607">
      <w:bodyDiv w:val="1"/>
      <w:marLeft w:val="0"/>
      <w:marRight w:val="0"/>
      <w:marTop w:val="0"/>
      <w:marBottom w:val="0"/>
      <w:divBdr>
        <w:top w:val="none" w:sz="0" w:space="0" w:color="auto"/>
        <w:left w:val="none" w:sz="0" w:space="0" w:color="auto"/>
        <w:bottom w:val="none" w:sz="0" w:space="0" w:color="auto"/>
        <w:right w:val="none" w:sz="0" w:space="0" w:color="auto"/>
      </w:divBdr>
    </w:div>
    <w:div w:id="1724937986">
      <w:bodyDiv w:val="1"/>
      <w:marLeft w:val="0"/>
      <w:marRight w:val="0"/>
      <w:marTop w:val="0"/>
      <w:marBottom w:val="0"/>
      <w:divBdr>
        <w:top w:val="none" w:sz="0" w:space="0" w:color="auto"/>
        <w:left w:val="none" w:sz="0" w:space="0" w:color="auto"/>
        <w:bottom w:val="none" w:sz="0" w:space="0" w:color="auto"/>
        <w:right w:val="none" w:sz="0" w:space="0" w:color="auto"/>
      </w:divBdr>
      <w:divsChild>
        <w:div w:id="1995596739">
          <w:marLeft w:val="0"/>
          <w:marRight w:val="0"/>
          <w:marTop w:val="0"/>
          <w:marBottom w:val="0"/>
          <w:divBdr>
            <w:top w:val="none" w:sz="0" w:space="0" w:color="auto"/>
            <w:left w:val="none" w:sz="0" w:space="0" w:color="auto"/>
            <w:bottom w:val="none" w:sz="0" w:space="0" w:color="auto"/>
            <w:right w:val="none" w:sz="0" w:space="0" w:color="auto"/>
          </w:divBdr>
          <w:divsChild>
            <w:div w:id="454904910">
              <w:marLeft w:val="0"/>
              <w:marRight w:val="0"/>
              <w:marTop w:val="0"/>
              <w:marBottom w:val="0"/>
              <w:divBdr>
                <w:top w:val="none" w:sz="0" w:space="0" w:color="auto"/>
                <w:left w:val="none" w:sz="0" w:space="0" w:color="auto"/>
                <w:bottom w:val="none" w:sz="0" w:space="0" w:color="auto"/>
                <w:right w:val="none" w:sz="0" w:space="0" w:color="auto"/>
              </w:divBdr>
              <w:divsChild>
                <w:div w:id="737750817">
                  <w:marLeft w:val="0"/>
                  <w:marRight w:val="0"/>
                  <w:marTop w:val="150"/>
                  <w:marBottom w:val="150"/>
                  <w:divBdr>
                    <w:top w:val="none" w:sz="0" w:space="0" w:color="auto"/>
                    <w:left w:val="none" w:sz="0" w:space="0" w:color="auto"/>
                    <w:bottom w:val="none" w:sz="0" w:space="0" w:color="auto"/>
                    <w:right w:val="none" w:sz="0" w:space="0" w:color="auto"/>
                  </w:divBdr>
                  <w:divsChild>
                    <w:div w:id="2050176679">
                      <w:marLeft w:val="0"/>
                      <w:marRight w:val="0"/>
                      <w:marTop w:val="0"/>
                      <w:marBottom w:val="150"/>
                      <w:divBdr>
                        <w:top w:val="none" w:sz="0" w:space="0" w:color="auto"/>
                        <w:left w:val="none" w:sz="0" w:space="0" w:color="auto"/>
                        <w:bottom w:val="none" w:sz="0" w:space="0" w:color="auto"/>
                        <w:right w:val="none" w:sz="0" w:space="0" w:color="auto"/>
                      </w:divBdr>
                      <w:divsChild>
                        <w:div w:id="11487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002F2-78D3-459E-809A-90F015CF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328</Words>
  <Characters>1871</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Çankaya Universty</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 Bedin ATALAY</dc:creator>
  <cp:lastModifiedBy>Serçin</cp:lastModifiedBy>
  <cp:revision>6</cp:revision>
  <cp:lastPrinted>2016-07-29T07:03:00Z</cp:lastPrinted>
  <dcterms:created xsi:type="dcterms:W3CDTF">2016-10-20T07:41:00Z</dcterms:created>
  <dcterms:modified xsi:type="dcterms:W3CDTF">2017-05-10T11:44:00Z</dcterms:modified>
</cp:coreProperties>
</file>