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36" w:rsidRPr="009B18FB" w:rsidRDefault="00E43D36" w:rsidP="00E43D36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9B18FB">
        <w:rPr>
          <w:rFonts w:asciiTheme="minorHAnsi" w:hAnsiTheme="minorHAnsi" w:cstheme="minorHAnsi"/>
          <w:sz w:val="24"/>
          <w:szCs w:val="24"/>
        </w:rPr>
        <w:t>Çankaya University</w:t>
      </w:r>
    </w:p>
    <w:p w:rsidR="00E43D36" w:rsidRPr="009B18FB" w:rsidRDefault="00E43D36" w:rsidP="00E43D36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9B18FB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B18F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B18FB">
        <w:rPr>
          <w:rFonts w:asciiTheme="minorHAnsi" w:hAnsiTheme="minorHAnsi" w:cstheme="minorHAnsi"/>
          <w:sz w:val="24"/>
          <w:szCs w:val="24"/>
        </w:rPr>
        <w:t xml:space="preserve"> in English Literature and Cultural Studies</w:t>
      </w:r>
    </w:p>
    <w:p w:rsidR="00E43D36" w:rsidRPr="009B18FB" w:rsidRDefault="00E43D36" w:rsidP="00E43D36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9B18FB">
        <w:rPr>
          <w:rFonts w:asciiTheme="minorHAnsi" w:hAnsiTheme="minorHAnsi" w:cstheme="minorHAnsi"/>
          <w:sz w:val="24"/>
          <w:szCs w:val="24"/>
        </w:rPr>
        <w:t>Spring 2017-2018</w:t>
      </w:r>
    </w:p>
    <w:p w:rsidR="00E43D36" w:rsidRDefault="00E43D36" w:rsidP="00E43D36">
      <w:pPr>
        <w:jc w:val="center"/>
        <w:rPr>
          <w:lang w:val="tr-TR"/>
        </w:rPr>
      </w:pPr>
    </w:p>
    <w:p w:rsidR="00E43D36" w:rsidRDefault="00E43D36" w:rsidP="00E43D36">
      <w:pPr>
        <w:rPr>
          <w:b/>
          <w:lang w:val="tr-TR"/>
        </w:rPr>
      </w:pPr>
      <w:r w:rsidRPr="00965A32">
        <w:rPr>
          <w:b/>
          <w:lang w:val="tr-TR"/>
        </w:rPr>
        <w:t>ELL 512 Research Techniques and Academic Writing</w:t>
      </w:r>
    </w:p>
    <w:p w:rsidR="00E43D36" w:rsidRDefault="00E43D36" w:rsidP="00E43D36">
      <w:pPr>
        <w:rPr>
          <w:b/>
          <w:lang w:val="tr-TR"/>
        </w:rPr>
      </w:pPr>
      <w:r>
        <w:rPr>
          <w:b/>
          <w:lang w:val="tr-TR"/>
        </w:rPr>
        <w:t>Dr. Özlem Uzundemir</w:t>
      </w:r>
    </w:p>
    <w:p w:rsidR="00E43D36" w:rsidRPr="009B18FB" w:rsidRDefault="00E43D36" w:rsidP="00E43D36">
      <w:pPr>
        <w:pStyle w:val="HTMLPreformatte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B18FB">
        <w:rPr>
          <w:rFonts w:asciiTheme="minorHAnsi" w:hAnsiTheme="minorHAnsi" w:cstheme="minorHAnsi"/>
          <w:b/>
          <w:sz w:val="22"/>
          <w:szCs w:val="22"/>
        </w:rPr>
        <w:t>Office Hours: Tue. 14:20–15:10</w:t>
      </w:r>
      <w:r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Pr="009B18FB">
        <w:rPr>
          <w:rFonts w:asciiTheme="minorHAnsi" w:hAnsiTheme="minorHAnsi" w:cstheme="minorHAnsi"/>
          <w:b/>
          <w:sz w:val="22"/>
          <w:szCs w:val="22"/>
        </w:rPr>
        <w:t>Thu.  9:20–11:10</w:t>
      </w:r>
    </w:p>
    <w:p w:rsidR="00E43D36" w:rsidRPr="00965A32" w:rsidRDefault="00E43D36" w:rsidP="00E43D36">
      <w:pPr>
        <w:rPr>
          <w:b/>
          <w:lang w:val="tr-TR"/>
        </w:rPr>
      </w:pPr>
    </w:p>
    <w:p w:rsidR="00E43D36" w:rsidRPr="00965A32" w:rsidRDefault="00E43D36" w:rsidP="00E43D36">
      <w:pPr>
        <w:jc w:val="both"/>
        <w:rPr>
          <w:color w:val="000000" w:themeColor="text1"/>
        </w:rPr>
      </w:pPr>
      <w:r w:rsidRPr="00965A32">
        <w:rPr>
          <w:b/>
          <w:color w:val="000000" w:themeColor="text1"/>
        </w:rPr>
        <w:t>Course Description:</w:t>
      </w:r>
      <w:r w:rsidRPr="00965A32">
        <w:rPr>
          <w:color w:val="000000" w:themeColor="text1"/>
        </w:rPr>
        <w:t xml:space="preserve"> This course </w:t>
      </w:r>
      <w:proofErr w:type="gramStart"/>
      <w:r w:rsidRPr="00965A32">
        <w:rPr>
          <w:color w:val="000000" w:themeColor="text1"/>
        </w:rPr>
        <w:t>is designed</w:t>
      </w:r>
      <w:proofErr w:type="gramEnd"/>
      <w:r w:rsidRPr="00965A32">
        <w:rPr>
          <w:color w:val="000000" w:themeColor="text1"/>
        </w:rPr>
        <w:t xml:space="preserve"> to equip students with the knowledge of resources, research and technical skills, and ethical principles needed for writing essays in their graduate courses as well as for the M.A. thesis. </w:t>
      </w:r>
    </w:p>
    <w:p w:rsidR="00E43D36" w:rsidRPr="00965A32" w:rsidRDefault="00E43D36" w:rsidP="00E43D36">
      <w:pPr>
        <w:jc w:val="both"/>
        <w:rPr>
          <w:color w:val="000000" w:themeColor="text1"/>
        </w:rPr>
      </w:pPr>
      <w:proofErr w:type="gramStart"/>
      <w:r w:rsidRPr="00965A32">
        <w:rPr>
          <w:color w:val="000000" w:themeColor="text1"/>
        </w:rPr>
        <w:t>Coursework will engage them in the processes of producing and presenting a scholarly analytical essay: (1) in-class analysis and discussion of selected short texts; (2) required reading and discussion of a range of model published essays to understand the styles, orientations and techniques of critical writing; (3) research – finding and accessing specific and related general research material (online, in libraries and archives, and through other means), including lectures, essays, book chapters and dissertations; (4) selecting relevant and reliable sources; (5) integrating research material in academic writing – with emphasis placed on originality, intellectual property, and the absolute ethical necessity of avoiding plagiarism and related forms of dissimulation such as unattributed generalizations, summaries, and paraphrases; (6) international proofreading symbols and the editing process (including using various Microsoft Word editing tool</w:t>
      </w:r>
      <w:r>
        <w:rPr>
          <w:color w:val="000000" w:themeColor="text1"/>
        </w:rPr>
        <w:t>s); and (7) the logic and style</w:t>
      </w:r>
      <w:r w:rsidRPr="00965A32">
        <w:rPr>
          <w:color w:val="000000" w:themeColor="text1"/>
        </w:rPr>
        <w:t xml:space="preserve"> of format and citation in </w:t>
      </w:r>
      <w:r>
        <w:rPr>
          <w:color w:val="000000" w:themeColor="text1"/>
        </w:rPr>
        <w:t>MLA format</w:t>
      </w:r>
      <w:r w:rsidRPr="00965A32">
        <w:rPr>
          <w:color w:val="000000" w:themeColor="text1"/>
        </w:rPr>
        <w:t>.</w:t>
      </w:r>
      <w:proofErr w:type="gramEnd"/>
      <w:r w:rsidRPr="00965A32">
        <w:rPr>
          <w:color w:val="000000" w:themeColor="text1"/>
        </w:rPr>
        <w:t xml:space="preserve"> </w:t>
      </w:r>
    </w:p>
    <w:p w:rsidR="00E43D36" w:rsidRDefault="00E43D36" w:rsidP="00E43D36">
      <w:pPr>
        <w:jc w:val="both"/>
        <w:rPr>
          <w:color w:val="000000" w:themeColor="text1"/>
        </w:rPr>
      </w:pPr>
      <w:r w:rsidRPr="00965A32">
        <w:rPr>
          <w:color w:val="000000" w:themeColor="text1"/>
        </w:rPr>
        <w:t>In the course of the semester, students will be requi</w:t>
      </w:r>
      <w:r>
        <w:rPr>
          <w:color w:val="000000" w:themeColor="text1"/>
        </w:rPr>
        <w:t>red to write a 15-</w:t>
      </w:r>
      <w:r w:rsidRPr="00965A32">
        <w:rPr>
          <w:color w:val="000000" w:themeColor="text1"/>
        </w:rPr>
        <w:t xml:space="preserve">page essay closely analysing a </w:t>
      </w:r>
      <w:r>
        <w:rPr>
          <w:color w:val="000000" w:themeColor="text1"/>
        </w:rPr>
        <w:t xml:space="preserve">literary </w:t>
      </w:r>
      <w:r w:rsidRPr="00965A32">
        <w:rPr>
          <w:color w:val="000000" w:themeColor="text1"/>
        </w:rPr>
        <w:t>text. This will involve comprehensively researching relevant primary, secondary and theoretical literature; handing in drafts to be assessed at specified intervals; revising, editing, polishing and abstracting according to feedback received; and submitting the completed, polished version as the final product.</w:t>
      </w:r>
    </w:p>
    <w:p w:rsidR="00E43D36" w:rsidRDefault="00E43D36" w:rsidP="00E43D36">
      <w:pPr>
        <w:jc w:val="both"/>
        <w:rPr>
          <w:color w:val="000000" w:themeColor="text1"/>
        </w:rPr>
      </w:pPr>
      <w:r w:rsidRPr="00DE10BC">
        <w:rPr>
          <w:b/>
          <w:color w:val="000000" w:themeColor="text1"/>
        </w:rPr>
        <w:t>Evaluation:</w:t>
      </w:r>
      <w:r>
        <w:rPr>
          <w:color w:val="000000" w:themeColor="text1"/>
        </w:rPr>
        <w:t xml:space="preserve"> For this course, you are required to write one research paper Virginia Woolf’s </w:t>
      </w:r>
      <w:r>
        <w:rPr>
          <w:i/>
          <w:color w:val="000000" w:themeColor="text1"/>
        </w:rPr>
        <w:t>To the Lighthouse</w:t>
      </w:r>
      <w:r>
        <w:rPr>
          <w:color w:val="000000" w:themeColor="text1"/>
        </w:rPr>
        <w:t xml:space="preserve">.  </w:t>
      </w:r>
    </w:p>
    <w:p w:rsidR="00E43D36" w:rsidRDefault="00E43D36" w:rsidP="00E43D36">
      <w:pPr>
        <w:pStyle w:val="NoSpacing"/>
      </w:pPr>
      <w:r>
        <w:t>Presenting model essays (10%)</w:t>
      </w:r>
    </w:p>
    <w:p w:rsidR="00E43D36" w:rsidRDefault="00E43D36" w:rsidP="00E43D36">
      <w:pPr>
        <w:pStyle w:val="NoSpacing"/>
      </w:pPr>
      <w:r>
        <w:t>Notes on Woolf’s novel (10%)</w:t>
      </w:r>
    </w:p>
    <w:p w:rsidR="00E43D36" w:rsidRDefault="00E43D36" w:rsidP="00E43D36">
      <w:pPr>
        <w:pStyle w:val="NoSpacing"/>
        <w:rPr>
          <w:lang w:val="tr-TR"/>
        </w:rPr>
      </w:pPr>
      <w:r w:rsidRPr="00DE125D">
        <w:rPr>
          <w:lang w:val="tr-TR"/>
        </w:rPr>
        <w:t>Formulating an argument</w:t>
      </w:r>
      <w:r>
        <w:rPr>
          <w:lang w:val="tr-TR"/>
        </w:rPr>
        <w:t xml:space="preserve"> (10%)</w:t>
      </w:r>
    </w:p>
    <w:p w:rsidR="00E43D36" w:rsidRDefault="00E43D36" w:rsidP="00E43D36">
      <w:pPr>
        <w:pStyle w:val="NoSpacing"/>
        <w:rPr>
          <w:lang w:val="tr-TR"/>
        </w:rPr>
      </w:pPr>
      <w:r>
        <w:rPr>
          <w:lang w:val="tr-TR"/>
        </w:rPr>
        <w:t>Presenting essays on Woolf’s novel (10%)</w:t>
      </w:r>
    </w:p>
    <w:p w:rsidR="00E43D36" w:rsidRDefault="00E43D36" w:rsidP="00E43D36">
      <w:pPr>
        <w:pStyle w:val="NoSpacing"/>
        <w:rPr>
          <w:lang w:val="tr-TR"/>
        </w:rPr>
      </w:pPr>
      <w:r>
        <w:rPr>
          <w:lang w:val="tr-TR"/>
        </w:rPr>
        <w:t>Quoting and citing sources (10%)</w:t>
      </w:r>
    </w:p>
    <w:p w:rsidR="00E43D36" w:rsidRPr="0068296D" w:rsidRDefault="00E43D36" w:rsidP="00E43D36">
      <w:pPr>
        <w:pStyle w:val="NoSpacing"/>
        <w:rPr>
          <w:lang w:val="tr-TR"/>
        </w:rPr>
      </w:pPr>
      <w:r>
        <w:rPr>
          <w:lang w:val="tr-TR"/>
        </w:rPr>
        <w:t xml:space="preserve">Research paper (50%) </w:t>
      </w:r>
    </w:p>
    <w:p w:rsidR="00E43D36" w:rsidRPr="00965A32" w:rsidRDefault="00E43D36" w:rsidP="00E43D36">
      <w:pPr>
        <w:jc w:val="both"/>
        <w:rPr>
          <w:color w:val="000000" w:themeColor="text1"/>
        </w:rPr>
      </w:pPr>
    </w:p>
    <w:p w:rsidR="00E43D36" w:rsidRDefault="00E43D36" w:rsidP="00E43D36">
      <w:pPr>
        <w:jc w:val="both"/>
        <w:rPr>
          <w:lang w:val="tr-TR"/>
        </w:rPr>
      </w:pPr>
      <w:r w:rsidRPr="00C6776B">
        <w:rPr>
          <w:b/>
          <w:lang w:val="tr-TR"/>
        </w:rPr>
        <w:t>Textbooks:</w:t>
      </w:r>
      <w:r>
        <w:rPr>
          <w:lang w:val="tr-TR"/>
        </w:rPr>
        <w:t xml:space="preserve"> We will be using Wayne C. Booth, Gregory G. Colomb, and Joseph M. Williams’s </w:t>
      </w:r>
      <w:r w:rsidRPr="00C6776B">
        <w:rPr>
          <w:i/>
          <w:lang w:val="tr-TR"/>
        </w:rPr>
        <w:t>The Craft of Research</w:t>
      </w:r>
      <w:r>
        <w:rPr>
          <w:i/>
          <w:lang w:val="tr-TR"/>
        </w:rPr>
        <w:t xml:space="preserve">, </w:t>
      </w:r>
      <w:r>
        <w:rPr>
          <w:lang w:val="tr-TR"/>
        </w:rPr>
        <w:t xml:space="preserve">3rd ed.  The students are also required to have their own copies of the latest edition of </w:t>
      </w:r>
      <w:r w:rsidRPr="0087520E">
        <w:rPr>
          <w:i/>
          <w:lang w:val="tr-TR"/>
        </w:rPr>
        <w:t>MLA Handbook for Writers of Research Papers</w:t>
      </w:r>
      <w:r>
        <w:rPr>
          <w:lang w:val="tr-TR"/>
        </w:rPr>
        <w:t>.  Additional reading material may be handed out during the course of the semester.</w:t>
      </w:r>
    </w:p>
    <w:p w:rsidR="00E43D36" w:rsidRDefault="00E43D36" w:rsidP="00E43D36">
      <w:pPr>
        <w:rPr>
          <w:lang w:val="tr-TR"/>
        </w:rPr>
      </w:pPr>
    </w:p>
    <w:p w:rsidR="00E43D36" w:rsidRDefault="00E43D36" w:rsidP="00E43D36">
      <w:pPr>
        <w:rPr>
          <w:lang w:val="tr-TR"/>
        </w:rPr>
      </w:pPr>
    </w:p>
    <w:p w:rsidR="00E43D36" w:rsidRPr="00DE125D" w:rsidRDefault="00E43D36" w:rsidP="00E43D36">
      <w:pPr>
        <w:spacing w:line="256" w:lineRule="auto"/>
        <w:jc w:val="center"/>
        <w:rPr>
          <w:lang w:val="tr-TR"/>
        </w:rPr>
      </w:pPr>
      <w:r w:rsidRPr="00DE125D">
        <w:rPr>
          <w:lang w:val="tr-TR"/>
        </w:rPr>
        <w:lastRenderedPageBreak/>
        <w:t>WEEKLY SCHEDULE</w:t>
      </w:r>
    </w:p>
    <w:tbl>
      <w:tblPr>
        <w:tblStyle w:val="TableGrid"/>
        <w:tblW w:w="0" w:type="auto"/>
        <w:tblInd w:w="638" w:type="dxa"/>
        <w:tblLook w:val="04A0" w:firstRow="1" w:lastRow="0" w:firstColumn="1" w:lastColumn="0" w:noHBand="0" w:noVBand="1"/>
      </w:tblPr>
      <w:tblGrid>
        <w:gridCol w:w="1129"/>
        <w:gridCol w:w="6657"/>
      </w:tblGrid>
      <w:tr w:rsidR="00E43D36" w:rsidRPr="00DE125D" w:rsidTr="001B0961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 xml:space="preserve">Introduction to research </w:t>
            </w:r>
            <w:r>
              <w:rPr>
                <w:lang w:val="tr-TR"/>
              </w:rPr>
              <w:t xml:space="preserve">ethics </w:t>
            </w:r>
            <w:r w:rsidRPr="00DE125D">
              <w:rPr>
                <w:lang w:val="tr-TR"/>
              </w:rPr>
              <w:t>and plagiarism</w:t>
            </w:r>
          </w:p>
        </w:tc>
      </w:tr>
      <w:tr w:rsidR="00E43D36" w:rsidRPr="00DE125D" w:rsidTr="001B0961">
        <w:trPr>
          <w:trHeight w:val="5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2</w:t>
            </w:r>
          </w:p>
          <w:p w:rsidR="00E43D36" w:rsidRPr="00DE125D" w:rsidRDefault="00E43D36" w:rsidP="001B0961">
            <w:pPr>
              <w:jc w:val="center"/>
              <w:rPr>
                <w:lang w:val="tr-T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Research m</w:t>
            </w:r>
            <w:r w:rsidRPr="00DE125D">
              <w:rPr>
                <w:lang w:val="tr-TR"/>
              </w:rPr>
              <w:t>et</w:t>
            </w:r>
            <w:r>
              <w:rPr>
                <w:lang w:val="tr-TR"/>
              </w:rPr>
              <w:t>hods: library and online sources</w:t>
            </w:r>
          </w:p>
          <w:p w:rsidR="00E43D36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 xml:space="preserve">Booth et al, </w:t>
            </w:r>
            <w:r>
              <w:rPr>
                <w:lang w:val="tr-TR"/>
              </w:rPr>
              <w:t>Chapter</w:t>
            </w:r>
            <w:r w:rsidRPr="00DE125D">
              <w:rPr>
                <w:lang w:val="tr-TR"/>
              </w:rPr>
              <w:t xml:space="preserve"> 5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Analyzing Auden’s “Musee des Beaux Arts”</w:t>
            </w: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Booth et al, Chapter 6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Reading model essays on Auden’s poem and formulating an argument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Default="00E43D36" w:rsidP="001B0961">
            <w:pPr>
              <w:rPr>
                <w:i/>
                <w:lang w:val="tr-TR"/>
              </w:rPr>
            </w:pPr>
            <w:r>
              <w:rPr>
                <w:lang w:val="tr-TR"/>
              </w:rPr>
              <w:t xml:space="preserve">Virginia Woolf, </w:t>
            </w:r>
            <w:r w:rsidRPr="00741A1E">
              <w:rPr>
                <w:i/>
                <w:lang w:val="tr-TR"/>
              </w:rPr>
              <w:t>To the Lighthouse</w:t>
            </w:r>
          </w:p>
          <w:p w:rsidR="00E43D36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Taking notes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Default="00E43D36" w:rsidP="001B0961">
            <w:pPr>
              <w:rPr>
                <w:i/>
                <w:lang w:val="tr-TR"/>
              </w:rPr>
            </w:pPr>
            <w:r>
              <w:rPr>
                <w:lang w:val="tr-TR"/>
              </w:rPr>
              <w:t xml:space="preserve">Virginia Woolf, </w:t>
            </w:r>
            <w:r w:rsidRPr="00741A1E">
              <w:rPr>
                <w:i/>
                <w:lang w:val="tr-TR"/>
              </w:rPr>
              <w:t>To the Lighthouse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>Formulating an argument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 xml:space="preserve">Week 6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36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Questioning your argument</w:t>
            </w:r>
          </w:p>
          <w:p w:rsidR="00E43D36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 xml:space="preserve">Booth et al, Chapters </w:t>
            </w:r>
            <w:r>
              <w:rPr>
                <w:lang w:val="tr-TR"/>
              </w:rPr>
              <w:t>10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 xml:space="preserve">   Week 7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36" w:rsidRPr="00DE125D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Discussing articles on Woolf’s novel</w:t>
            </w:r>
          </w:p>
          <w:p w:rsidR="00E43D36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 xml:space="preserve">Planning: </w:t>
            </w:r>
            <w:r w:rsidRPr="00DE125D">
              <w:rPr>
                <w:lang w:val="tr-TR"/>
              </w:rPr>
              <w:t xml:space="preserve">Booth et al, </w:t>
            </w:r>
            <w:r>
              <w:rPr>
                <w:lang w:val="tr-TR"/>
              </w:rPr>
              <w:t xml:space="preserve">Part 4: Prologue </w:t>
            </w:r>
            <w:r w:rsidRPr="00DE125D">
              <w:rPr>
                <w:lang w:val="tr-TR"/>
              </w:rPr>
              <w:t xml:space="preserve">Chapters </w:t>
            </w:r>
            <w:r>
              <w:rPr>
                <w:lang w:val="tr-TR"/>
              </w:rPr>
              <w:t>12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8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36" w:rsidRPr="00DE125D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P</w:t>
            </w:r>
            <w:r w:rsidRPr="00DE125D">
              <w:rPr>
                <w:lang w:val="tr-TR"/>
              </w:rPr>
              <w:t>lagiarism and how to avoid it</w:t>
            </w:r>
          </w:p>
          <w:p w:rsidR="00E43D36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 xml:space="preserve">Booth et al, Chapters </w:t>
            </w:r>
            <w:r>
              <w:rPr>
                <w:lang w:val="tr-TR"/>
              </w:rPr>
              <w:t>13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9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>Quoting and citing secondary sources – the MLA format</w:t>
            </w:r>
          </w:p>
          <w:p w:rsidR="00E43D36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Footnotes/endnotes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10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>Quoting and citing secondary sources – the MLA format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11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Writing the introduction, conclusion and abstract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12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Revising organisation, argument and style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Pr="00DE125D" w:rsidRDefault="00E43D36" w:rsidP="001B0961">
            <w:pPr>
              <w:jc w:val="center"/>
              <w:rPr>
                <w:lang w:val="tr-TR"/>
              </w:rPr>
            </w:pPr>
            <w:r w:rsidRPr="00DE125D">
              <w:rPr>
                <w:lang w:val="tr-TR"/>
              </w:rPr>
              <w:t>Week 13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36" w:rsidRDefault="00E43D36" w:rsidP="001B0961">
            <w:pPr>
              <w:rPr>
                <w:lang w:val="tr-TR"/>
              </w:rPr>
            </w:pPr>
            <w:r>
              <w:rPr>
                <w:lang w:val="tr-TR"/>
              </w:rPr>
              <w:t>P</w:t>
            </w:r>
            <w:r w:rsidRPr="00DE125D">
              <w:rPr>
                <w:lang w:val="tr-TR"/>
              </w:rPr>
              <w:t>eer review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  <w:tr w:rsidR="00E43D36" w:rsidRPr="00DE125D" w:rsidTr="001B096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D36" w:rsidRPr="00DE125D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 xml:space="preserve">  Week 14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36" w:rsidRDefault="00E43D36" w:rsidP="001B0961">
            <w:pPr>
              <w:rPr>
                <w:lang w:val="tr-TR"/>
              </w:rPr>
            </w:pPr>
            <w:r w:rsidRPr="00DE125D">
              <w:rPr>
                <w:lang w:val="tr-TR"/>
              </w:rPr>
              <w:t>Analysis of student work</w:t>
            </w:r>
          </w:p>
          <w:p w:rsidR="00E43D36" w:rsidRPr="00DE125D" w:rsidRDefault="00E43D36" w:rsidP="001B0961">
            <w:pPr>
              <w:rPr>
                <w:lang w:val="tr-TR"/>
              </w:rPr>
            </w:pPr>
          </w:p>
        </w:tc>
      </w:tr>
    </w:tbl>
    <w:p w:rsidR="00E43D36" w:rsidRPr="00B94C55" w:rsidRDefault="00E43D36" w:rsidP="00E43D36">
      <w:pPr>
        <w:spacing w:line="256" w:lineRule="auto"/>
        <w:jc w:val="center"/>
        <w:rPr>
          <w:sz w:val="20"/>
          <w:szCs w:val="20"/>
          <w:lang w:val="tr-TR"/>
        </w:rPr>
      </w:pPr>
    </w:p>
    <w:p w:rsidR="00AB6088" w:rsidRDefault="00AB6088">
      <w:bookmarkStart w:id="0" w:name="_GoBack"/>
      <w:bookmarkEnd w:id="0"/>
    </w:p>
    <w:sectPr w:rsidR="00AB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6"/>
    <w:rsid w:val="00AB6088"/>
    <w:rsid w:val="00E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AF053-C049-4D4C-A423-7D5B27C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43D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customStyle="1" w:styleId="TitleChar">
    <w:name w:val="Title Char"/>
    <w:basedOn w:val="DefaultParagraphFont"/>
    <w:link w:val="Title"/>
    <w:rsid w:val="00E43D3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HTMLPreformatted">
    <w:name w:val="HTML Preformatted"/>
    <w:basedOn w:val="Normal"/>
    <w:link w:val="HTMLPreformattedChar"/>
    <w:rsid w:val="00E43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rsid w:val="00E43D36"/>
    <w:rPr>
      <w:rFonts w:ascii="Verdana" w:eastAsia="Times New Roman" w:hAnsi="Verdana" w:cs="Courier New"/>
      <w:sz w:val="20"/>
      <w:szCs w:val="20"/>
      <w:lang w:eastAsia="tr-TR"/>
    </w:rPr>
  </w:style>
  <w:style w:type="paragraph" w:styleId="NoSpacing">
    <w:name w:val="No Spacing"/>
    <w:uiPriority w:val="1"/>
    <w:qFormat/>
    <w:rsid w:val="00E43D3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Çankaya Universty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 Bedin ATALAY</dc:creator>
  <cp:keywords/>
  <dc:description/>
  <cp:lastModifiedBy>Nart Bedin ATALAY</cp:lastModifiedBy>
  <cp:revision>1</cp:revision>
  <dcterms:created xsi:type="dcterms:W3CDTF">2018-02-20T13:32:00Z</dcterms:created>
  <dcterms:modified xsi:type="dcterms:W3CDTF">2018-02-20T13:32:00Z</dcterms:modified>
</cp:coreProperties>
</file>