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F7412C" w:rsidRPr="00395786" w:rsidTr="00A838C4">
        <w:trPr>
          <w:trHeight w:val="1512"/>
        </w:trPr>
        <w:tc>
          <w:tcPr>
            <w:tcW w:w="1596" w:type="dxa"/>
            <w:tcBorders>
              <w:top w:val="single" w:sz="4" w:space="0" w:color="auto"/>
              <w:bottom w:val="single" w:sz="4" w:space="0" w:color="auto"/>
              <w:right w:val="single" w:sz="4" w:space="0" w:color="auto"/>
            </w:tcBorders>
          </w:tcPr>
          <w:p w:rsidR="00F7412C" w:rsidRPr="00395786" w:rsidRDefault="00574A19" w:rsidP="009E2A2C">
            <w:pPr>
              <w:pStyle w:val="Balk1"/>
              <w:jc w:val="center"/>
              <w:rPr>
                <w:rFonts w:cs="Arial"/>
                <w:sz w:val="18"/>
                <w:szCs w:val="18"/>
              </w:rPr>
            </w:pPr>
            <w:bookmarkStart w:id="0" w:name="_GoBack"/>
            <w:bookmarkEnd w:id="0"/>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67.5pt;visibility:visible">
                  <v:imagedata r:id="rId8" o:title=""/>
                </v:shape>
              </w:pict>
            </w:r>
          </w:p>
        </w:tc>
        <w:tc>
          <w:tcPr>
            <w:tcW w:w="8752" w:type="dxa"/>
            <w:tcBorders>
              <w:top w:val="single" w:sz="4" w:space="0" w:color="auto"/>
              <w:left w:val="single" w:sz="4" w:space="0" w:color="auto"/>
              <w:bottom w:val="single" w:sz="4" w:space="0" w:color="auto"/>
            </w:tcBorders>
            <w:vAlign w:val="center"/>
          </w:tcPr>
          <w:p w:rsidR="00F7412C" w:rsidRPr="00395786" w:rsidRDefault="00F7412C" w:rsidP="009926FA">
            <w:pPr>
              <w:jc w:val="center"/>
              <w:rPr>
                <w:rFonts w:cs="Arial"/>
                <w:b/>
                <w:color w:val="000000"/>
                <w:sz w:val="18"/>
                <w:szCs w:val="18"/>
              </w:rPr>
            </w:pPr>
            <w:r w:rsidRPr="00395786">
              <w:rPr>
                <w:rFonts w:cs="Arial"/>
                <w:b/>
                <w:color w:val="000000"/>
                <w:sz w:val="18"/>
                <w:szCs w:val="18"/>
              </w:rPr>
              <w:t>ÇANKAYA UNIVERSITY</w:t>
            </w:r>
          </w:p>
          <w:p w:rsidR="00F7412C" w:rsidRPr="00395786" w:rsidRDefault="00F7412C" w:rsidP="009926FA">
            <w:pPr>
              <w:jc w:val="center"/>
              <w:rPr>
                <w:rFonts w:cs="Arial"/>
                <w:b/>
                <w:color w:val="000000"/>
                <w:sz w:val="18"/>
                <w:szCs w:val="18"/>
              </w:rPr>
            </w:pPr>
            <w:r w:rsidRPr="00395786">
              <w:rPr>
                <w:rFonts w:cs="Arial"/>
                <w:b/>
                <w:color w:val="000000"/>
                <w:sz w:val="18"/>
                <w:szCs w:val="18"/>
              </w:rPr>
              <w:t>Faculty of Arts and Sciences</w:t>
            </w:r>
          </w:p>
          <w:p w:rsidR="00F7412C" w:rsidRPr="00395786" w:rsidRDefault="00F7412C" w:rsidP="009926FA">
            <w:pPr>
              <w:jc w:val="center"/>
              <w:rPr>
                <w:rFonts w:cs="Arial"/>
                <w:b/>
                <w:color w:val="000000"/>
                <w:sz w:val="18"/>
                <w:szCs w:val="18"/>
              </w:rPr>
            </w:pPr>
          </w:p>
          <w:p w:rsidR="00F7412C" w:rsidRPr="00395786" w:rsidRDefault="00F7412C" w:rsidP="005D5058">
            <w:pPr>
              <w:pStyle w:val="Balk1"/>
              <w:jc w:val="center"/>
              <w:rPr>
                <w:rFonts w:cs="Arial"/>
                <w:color w:val="000000"/>
                <w:sz w:val="18"/>
                <w:szCs w:val="18"/>
              </w:rPr>
            </w:pPr>
            <w:r w:rsidRPr="00395786">
              <w:rPr>
                <w:rFonts w:cs="Arial"/>
                <w:b/>
                <w:color w:val="000000"/>
                <w:sz w:val="18"/>
                <w:szCs w:val="18"/>
              </w:rPr>
              <w:t>Course Definition Form</w:t>
            </w:r>
          </w:p>
        </w:tc>
      </w:tr>
    </w:tbl>
    <w:p w:rsidR="00F7412C" w:rsidRPr="00395786" w:rsidRDefault="00F7412C">
      <w:pPr>
        <w:ind w:right="270"/>
        <w:jc w:val="both"/>
        <w:rPr>
          <w:rFonts w:cs="Arial"/>
          <w:sz w:val="18"/>
          <w:szCs w:val="18"/>
        </w:rPr>
      </w:pPr>
    </w:p>
    <w:p w:rsidR="00F7412C" w:rsidRPr="00395786" w:rsidRDefault="00F7412C" w:rsidP="001628CF">
      <w:pPr>
        <w:ind w:right="49"/>
        <w:jc w:val="both"/>
        <w:rPr>
          <w:rFonts w:cs="Arial"/>
          <w:sz w:val="18"/>
          <w:szCs w:val="18"/>
        </w:rPr>
      </w:pPr>
      <w:r w:rsidRPr="00395786">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9" w:history="1">
        <w:r w:rsidRPr="00395786">
          <w:rPr>
            <w:rStyle w:val="Kpr"/>
            <w:rFonts w:cs="Arial"/>
            <w:sz w:val="18"/>
            <w:szCs w:val="18"/>
          </w:rPr>
          <w:t>serpilkilic@cankaya.edu.tr</w:t>
        </w:r>
      </w:hyperlink>
      <w:r w:rsidRPr="00395786">
        <w:rPr>
          <w:rFonts w:cs="Arial"/>
          <w:sz w:val="18"/>
          <w:szCs w:val="18"/>
        </w:rPr>
        <w:t xml:space="preserve">. Upon receipt of </w:t>
      </w:r>
      <w:r w:rsidRPr="00395786">
        <w:rPr>
          <w:rFonts w:cs="Arial"/>
          <w:i/>
          <w:sz w:val="18"/>
          <w:szCs w:val="18"/>
        </w:rPr>
        <w:t>both copies</w:t>
      </w:r>
      <w:r w:rsidRPr="00395786">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F7412C" w:rsidRPr="00395786" w:rsidRDefault="00F7412C">
      <w:pPr>
        <w:ind w:right="270"/>
        <w:jc w:val="both"/>
        <w:rPr>
          <w:rFonts w:cs="Arial"/>
          <w:sz w:val="18"/>
          <w:szCs w:val="18"/>
        </w:rPr>
      </w:pPr>
    </w:p>
    <w:p w:rsidR="00F7412C" w:rsidRPr="00395786" w:rsidRDefault="00F7412C">
      <w:pPr>
        <w:rPr>
          <w:rFonts w:cs="Arial"/>
          <w:b/>
          <w:sz w:val="18"/>
          <w:szCs w:val="18"/>
        </w:rPr>
      </w:pPr>
    </w:p>
    <w:p w:rsidR="00F7412C" w:rsidRPr="00395786" w:rsidRDefault="00F7412C">
      <w:pPr>
        <w:rPr>
          <w:rFonts w:cs="Arial"/>
          <w:b/>
          <w:sz w:val="18"/>
          <w:szCs w:val="18"/>
        </w:rPr>
      </w:pPr>
      <w:r w:rsidRPr="00395786">
        <w:rPr>
          <w:rFonts w:cs="Arial"/>
          <w:b/>
          <w:sz w:val="18"/>
          <w:szCs w:val="18"/>
        </w:rPr>
        <w:t>Part I.  Basic Course Information</w:t>
      </w:r>
    </w:p>
    <w:p w:rsidR="00F7412C" w:rsidRPr="00395786" w:rsidRDefault="00F7412C">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F7412C" w:rsidRPr="0039578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Department Name</w:t>
            </w:r>
          </w:p>
        </w:tc>
        <w:tc>
          <w:tcPr>
            <w:tcW w:w="6082" w:type="dxa"/>
            <w:gridSpan w:val="4"/>
            <w:tcBorders>
              <w:left w:val="single" w:sz="4" w:space="0" w:color="auto"/>
              <w:right w:val="single" w:sz="4" w:space="0" w:color="auto"/>
            </w:tcBorders>
            <w:vAlign w:val="center"/>
          </w:tcPr>
          <w:p w:rsidR="00F7412C" w:rsidRPr="00395786" w:rsidRDefault="00D143B3" w:rsidP="00397735">
            <w:pPr>
              <w:rPr>
                <w:rFonts w:cs="Arial"/>
                <w:sz w:val="18"/>
                <w:szCs w:val="18"/>
              </w:rPr>
            </w:pPr>
            <w:r>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1</w:t>
                  </w:r>
                </w:p>
              </w:tc>
            </w:tr>
          </w:tbl>
          <w:p w:rsidR="00F7412C" w:rsidRPr="00395786" w:rsidRDefault="00F7412C" w:rsidP="00397735">
            <w:pPr>
              <w:rPr>
                <w:rFonts w:cs="Arial"/>
                <w:b/>
                <w:sz w:val="18"/>
                <w:szCs w:val="18"/>
              </w:rPr>
            </w:pPr>
          </w:p>
        </w:tc>
      </w:tr>
      <w:tr w:rsidR="00F7412C" w:rsidRPr="00395786"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395786" w:rsidP="00973F4F">
                  <w:pPr>
                    <w:spacing w:before="40" w:after="40"/>
                    <w:jc w:val="center"/>
                    <w:rPr>
                      <w:rFonts w:cs="Arial"/>
                      <w:sz w:val="18"/>
                      <w:szCs w:val="18"/>
                    </w:rPr>
                  </w:pPr>
                  <w:r w:rsidRPr="00395786">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p>
              </w:tc>
            </w:tr>
          </w:tbl>
          <w:p w:rsidR="00F7412C" w:rsidRPr="00395786" w:rsidRDefault="00F7412C"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0D2267">
            <w:pPr>
              <w:spacing w:before="40" w:after="40"/>
              <w:rPr>
                <w:rFonts w:cs="Arial"/>
                <w:b/>
                <w:sz w:val="18"/>
                <w:szCs w:val="18"/>
              </w:rPr>
            </w:pPr>
            <w:r w:rsidRPr="00395786">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73F4F">
                  <w:pPr>
                    <w:spacing w:before="40" w:after="40"/>
                    <w:jc w:val="center"/>
                    <w:rPr>
                      <w:rFonts w:cs="Arial"/>
                      <w:sz w:val="18"/>
                      <w:szCs w:val="18"/>
                    </w:rPr>
                  </w:pPr>
                  <w:r w:rsidRPr="00395786">
                    <w:rPr>
                      <w:rFonts w:cs="Arial"/>
                      <w:sz w:val="18"/>
                      <w:szCs w:val="18"/>
                    </w:rPr>
                    <w:t>3</w:t>
                  </w:r>
                </w:p>
              </w:tc>
            </w:tr>
          </w:tbl>
          <w:p w:rsidR="00F7412C" w:rsidRPr="00395786" w:rsidRDefault="00F7412C"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E4163B" w:rsidP="00973F4F">
                  <w:pPr>
                    <w:spacing w:before="40" w:after="40"/>
                    <w:jc w:val="center"/>
                    <w:rPr>
                      <w:rFonts w:cs="Arial"/>
                      <w:sz w:val="18"/>
                      <w:szCs w:val="18"/>
                    </w:rPr>
                  </w:pPr>
                  <w:r w:rsidRPr="00395786">
                    <w:rPr>
                      <w:rFonts w:cs="Arial"/>
                      <w:sz w:val="18"/>
                      <w:szCs w:val="18"/>
                    </w:rPr>
                    <w:t>0</w:t>
                  </w:r>
                </w:p>
              </w:tc>
            </w:tr>
          </w:tbl>
          <w:p w:rsidR="00F7412C" w:rsidRPr="00395786" w:rsidRDefault="00F7412C"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73F4F">
                  <w:pPr>
                    <w:spacing w:before="40" w:after="40"/>
                    <w:jc w:val="center"/>
                    <w:rPr>
                      <w:rFonts w:cs="Arial"/>
                      <w:sz w:val="18"/>
                      <w:szCs w:val="18"/>
                    </w:rPr>
                  </w:pPr>
                  <w:r w:rsidRPr="00395786">
                    <w:rPr>
                      <w:rFonts w:cs="Arial"/>
                      <w:sz w:val="18"/>
                      <w:szCs w:val="18"/>
                    </w:rPr>
                    <w:t>3</w:t>
                  </w:r>
                </w:p>
              </w:tc>
            </w:tr>
          </w:tbl>
          <w:p w:rsidR="00F7412C" w:rsidRPr="00395786" w:rsidRDefault="00F7412C" w:rsidP="00397735">
            <w:pPr>
              <w:rPr>
                <w:rFonts w:cs="Arial"/>
                <w:b/>
                <w:sz w:val="18"/>
                <w:szCs w:val="18"/>
              </w:rPr>
            </w:pPr>
          </w:p>
        </w:tc>
      </w:tr>
      <w:tr w:rsidR="00F7412C" w:rsidRPr="00395786"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397735">
            <w:pPr>
              <w:rPr>
                <w:rFonts w:cs="Arial"/>
                <w:b/>
                <w:sz w:val="18"/>
                <w:szCs w:val="18"/>
              </w:rPr>
            </w:pPr>
            <w:r w:rsidRPr="00395786">
              <w:rPr>
                <w:rFonts w:cs="Arial"/>
                <w:b/>
                <w:sz w:val="18"/>
                <w:szCs w:val="18"/>
              </w:rPr>
              <w:t>Course Web Site</w:t>
            </w:r>
          </w:p>
        </w:tc>
        <w:tc>
          <w:tcPr>
            <w:tcW w:w="6082" w:type="dxa"/>
            <w:gridSpan w:val="4"/>
            <w:tcBorders>
              <w:left w:val="single" w:sz="4" w:space="0" w:color="auto"/>
              <w:right w:val="single" w:sz="4" w:space="0" w:color="auto"/>
            </w:tcBorders>
            <w:vAlign w:val="center"/>
          </w:tcPr>
          <w:p w:rsidR="00F7412C" w:rsidRPr="00395786" w:rsidRDefault="00F7412C" w:rsidP="005E2CC9">
            <w:pPr>
              <w:rPr>
                <w:rFonts w:cs="Arial"/>
                <w:b/>
                <w:sz w:val="18"/>
                <w:szCs w:val="18"/>
              </w:rPr>
            </w:pPr>
            <w:r w:rsidRPr="00395786">
              <w:rPr>
                <w:rFonts w:cs="Arial"/>
                <w:sz w:val="18"/>
                <w:szCs w:val="18"/>
              </w:rPr>
              <w:t>HTTP:// WWW.CANKAYA.EDU.TR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F7412C" w:rsidRPr="00395786" w:rsidRDefault="00F7412C" w:rsidP="00397735">
            <w:pPr>
              <w:rPr>
                <w:rFonts w:cs="Arial"/>
                <w:b/>
                <w:sz w:val="18"/>
                <w:szCs w:val="18"/>
              </w:rPr>
            </w:pPr>
            <w:r w:rsidRPr="00395786">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F7412C" w:rsidRPr="00395786" w:rsidTr="00973F4F">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73F4F">
                  <w:pPr>
                    <w:spacing w:before="40" w:after="40"/>
                    <w:jc w:val="center"/>
                    <w:rPr>
                      <w:rFonts w:cs="Arial"/>
                      <w:sz w:val="18"/>
                      <w:szCs w:val="18"/>
                    </w:rPr>
                  </w:pPr>
                  <w:r w:rsidRPr="00395786">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3C5FB0" w:rsidP="00973F4F">
                  <w:pPr>
                    <w:spacing w:before="40" w:after="40"/>
                    <w:jc w:val="center"/>
                    <w:rPr>
                      <w:rFonts w:cs="Arial"/>
                      <w:sz w:val="18"/>
                      <w:szCs w:val="18"/>
                    </w:rPr>
                  </w:pPr>
                  <w:r>
                    <w:rPr>
                      <w:rFonts w:cs="Arial"/>
                      <w:sz w:val="18"/>
                      <w:szCs w:val="18"/>
                    </w:rPr>
                    <w:t>5</w:t>
                  </w:r>
                </w:p>
              </w:tc>
            </w:tr>
          </w:tbl>
          <w:p w:rsidR="00F7412C" w:rsidRPr="00395786" w:rsidRDefault="00F7412C" w:rsidP="00397735">
            <w:pPr>
              <w:rPr>
                <w:rFonts w:cs="Arial"/>
                <w:b/>
                <w:sz w:val="18"/>
                <w:szCs w:val="18"/>
              </w:rPr>
            </w:pP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F7412C" w:rsidRPr="00395786" w:rsidTr="00A838C4">
        <w:trPr>
          <w:trHeight w:val="424"/>
        </w:trPr>
        <w:tc>
          <w:tcPr>
            <w:tcW w:w="10343" w:type="dxa"/>
            <w:gridSpan w:val="2"/>
            <w:shd w:val="clear" w:color="auto" w:fill="D9D9D9"/>
            <w:vAlign w:val="center"/>
          </w:tcPr>
          <w:p w:rsidR="00F7412C" w:rsidRPr="00395786" w:rsidRDefault="00F7412C" w:rsidP="0098749D">
            <w:pPr>
              <w:rPr>
                <w:rFonts w:cs="Arial"/>
                <w:b/>
                <w:sz w:val="18"/>
                <w:szCs w:val="18"/>
              </w:rPr>
            </w:pPr>
            <w:r w:rsidRPr="00395786">
              <w:rPr>
                <w:rFonts w:cs="Arial"/>
                <w:b/>
                <w:sz w:val="18"/>
                <w:szCs w:val="18"/>
              </w:rPr>
              <w:t>Course Name</w:t>
            </w:r>
          </w:p>
          <w:p w:rsidR="00F7412C" w:rsidRPr="00395786" w:rsidRDefault="00F7412C" w:rsidP="0098749D">
            <w:pPr>
              <w:rPr>
                <w:rFonts w:cs="Arial"/>
                <w:b/>
                <w:sz w:val="18"/>
                <w:szCs w:val="18"/>
              </w:rPr>
            </w:pPr>
            <w:r w:rsidRPr="00395786">
              <w:rPr>
                <w:rFonts w:cs="Arial"/>
                <w:i/>
                <w:sz w:val="18"/>
                <w:szCs w:val="18"/>
              </w:rPr>
              <w:t>This information will appear in the printed catalogs and on the web online catalog.</w:t>
            </w:r>
          </w:p>
        </w:tc>
      </w:tr>
      <w:tr w:rsidR="00F7412C" w:rsidRPr="00395786" w:rsidTr="00A838C4">
        <w:trPr>
          <w:trHeight w:val="424"/>
        </w:trPr>
        <w:tc>
          <w:tcPr>
            <w:tcW w:w="1035"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English Name</w:t>
            </w:r>
          </w:p>
        </w:tc>
        <w:tc>
          <w:tcPr>
            <w:tcW w:w="9308" w:type="dxa"/>
            <w:vAlign w:val="center"/>
          </w:tcPr>
          <w:p w:rsidR="00F7412C" w:rsidRPr="00395786" w:rsidRDefault="0076745A" w:rsidP="00BF461A">
            <w:pPr>
              <w:rPr>
                <w:rFonts w:cs="Arial"/>
                <w:sz w:val="18"/>
                <w:szCs w:val="18"/>
              </w:rPr>
            </w:pPr>
            <w:r>
              <w:rPr>
                <w:rFonts w:cs="Arial"/>
                <w:sz w:val="18"/>
                <w:szCs w:val="18"/>
              </w:rPr>
              <w:t xml:space="preserve">Contemporary </w:t>
            </w:r>
            <w:r w:rsidR="00395786" w:rsidRPr="00395786">
              <w:rPr>
                <w:rFonts w:cs="Arial"/>
                <w:sz w:val="18"/>
                <w:szCs w:val="18"/>
              </w:rPr>
              <w:t>P</w:t>
            </w:r>
            <w:r w:rsidR="00F7412C" w:rsidRPr="00395786">
              <w:rPr>
                <w:rFonts w:cs="Arial"/>
                <w:sz w:val="18"/>
                <w:szCs w:val="18"/>
              </w:rPr>
              <w:t>oetry</w:t>
            </w:r>
          </w:p>
        </w:tc>
      </w:tr>
      <w:tr w:rsidR="00F7412C" w:rsidRPr="00395786" w:rsidTr="00A838C4">
        <w:trPr>
          <w:trHeight w:val="424"/>
        </w:trPr>
        <w:tc>
          <w:tcPr>
            <w:tcW w:w="1035"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Turkish Name</w:t>
            </w:r>
          </w:p>
        </w:tc>
        <w:tc>
          <w:tcPr>
            <w:tcW w:w="9308" w:type="dxa"/>
            <w:vAlign w:val="center"/>
          </w:tcPr>
          <w:p w:rsidR="00F7412C" w:rsidRPr="00395786" w:rsidRDefault="0076745A" w:rsidP="00BF461A">
            <w:pPr>
              <w:rPr>
                <w:rFonts w:cs="Arial"/>
                <w:sz w:val="18"/>
                <w:szCs w:val="18"/>
              </w:rPr>
            </w:pPr>
            <w:r>
              <w:rPr>
                <w:rFonts w:cs="Arial"/>
                <w:sz w:val="18"/>
                <w:szCs w:val="18"/>
              </w:rPr>
              <w:t xml:space="preserve">Çağdaş </w:t>
            </w:r>
            <w:r w:rsidR="00F7412C" w:rsidRPr="00395786">
              <w:rPr>
                <w:rFonts w:cs="Arial"/>
                <w:sz w:val="18"/>
                <w:szCs w:val="18"/>
              </w:rPr>
              <w:t>Şiir</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98749D">
        <w:trPr>
          <w:cantSplit/>
          <w:trHeight w:val="332"/>
        </w:trPr>
        <w:tc>
          <w:tcPr>
            <w:tcW w:w="10348" w:type="dxa"/>
            <w:shd w:val="pct15" w:color="000000" w:fill="FFFFFF"/>
            <w:vAlign w:val="center"/>
          </w:tcPr>
          <w:p w:rsidR="00F7412C" w:rsidRPr="00395786" w:rsidRDefault="00F7412C" w:rsidP="0098749D">
            <w:pPr>
              <w:rPr>
                <w:rFonts w:cs="Arial"/>
                <w:b/>
                <w:sz w:val="18"/>
                <w:szCs w:val="18"/>
              </w:rPr>
            </w:pPr>
            <w:r w:rsidRPr="00395786">
              <w:rPr>
                <w:rFonts w:cs="Arial"/>
                <w:b/>
                <w:sz w:val="18"/>
                <w:szCs w:val="18"/>
              </w:rPr>
              <w:t xml:space="preserve">Course Description </w:t>
            </w:r>
          </w:p>
          <w:p w:rsidR="00F7412C" w:rsidRPr="00395786" w:rsidRDefault="00F7412C" w:rsidP="0098749D">
            <w:pPr>
              <w:rPr>
                <w:rFonts w:cs="Arial"/>
                <w:i/>
                <w:sz w:val="18"/>
                <w:szCs w:val="18"/>
              </w:rPr>
            </w:pPr>
            <w:r w:rsidRPr="00395786">
              <w:rPr>
                <w:rFonts w:cs="Arial"/>
                <w:i/>
                <w:sz w:val="18"/>
                <w:szCs w:val="18"/>
              </w:rPr>
              <w:t xml:space="preserve">Provide a brief overview of what is covered during the semester. This information will appear in the printed catalogs and on the web online catalog. </w:t>
            </w:r>
          </w:p>
          <w:p w:rsidR="00F7412C" w:rsidRPr="00395786" w:rsidRDefault="00F7412C" w:rsidP="0098749D">
            <w:pPr>
              <w:rPr>
                <w:rFonts w:cs="Arial"/>
                <w:i/>
                <w:sz w:val="18"/>
                <w:szCs w:val="18"/>
              </w:rPr>
            </w:pPr>
            <w:r w:rsidRPr="00395786">
              <w:rPr>
                <w:rFonts w:cs="Arial"/>
                <w:i/>
                <w:sz w:val="18"/>
                <w:szCs w:val="18"/>
              </w:rPr>
              <w:t>Maximum 60 words.</w:t>
            </w:r>
          </w:p>
        </w:tc>
      </w:tr>
      <w:tr w:rsidR="00F7412C" w:rsidRPr="00395786" w:rsidTr="00395786">
        <w:trPr>
          <w:cantSplit/>
          <w:trHeight w:val="1402"/>
        </w:trPr>
        <w:tc>
          <w:tcPr>
            <w:tcW w:w="10348" w:type="dxa"/>
          </w:tcPr>
          <w:p w:rsidR="00F7412C" w:rsidRPr="00395786" w:rsidRDefault="00F7412C" w:rsidP="000B6B4D">
            <w:pPr>
              <w:pStyle w:val="GvdeMetni2"/>
              <w:spacing w:line="240" w:lineRule="auto"/>
              <w:rPr>
                <w:rFonts w:ascii="Arial" w:hAnsi="Arial" w:cs="Arial"/>
                <w:sz w:val="18"/>
                <w:szCs w:val="18"/>
              </w:rPr>
            </w:pPr>
          </w:p>
          <w:p w:rsidR="00F7412C" w:rsidRPr="00395786" w:rsidRDefault="00F7412C" w:rsidP="005A0B65">
            <w:pPr>
              <w:rPr>
                <w:rFonts w:cs="Arial"/>
                <w:sz w:val="18"/>
                <w:szCs w:val="18"/>
              </w:rPr>
            </w:pPr>
          </w:p>
          <w:p w:rsidR="00F7412C" w:rsidRPr="00395786" w:rsidRDefault="00F7412C" w:rsidP="00395786">
            <w:pPr>
              <w:jc w:val="both"/>
              <w:rPr>
                <w:rFonts w:cs="Arial"/>
                <w:sz w:val="18"/>
                <w:szCs w:val="18"/>
              </w:rPr>
            </w:pPr>
            <w:r w:rsidRPr="00395786">
              <w:rPr>
                <w:rFonts w:cs="Arial"/>
                <w:sz w:val="18"/>
                <w:szCs w:val="18"/>
                <w:lang w:val="en-GB"/>
              </w:rPr>
              <w:t xml:space="preserve">This course will explore a range of contemporary poetry through a focus on specific writers, topics and themes. As well as work by English poets we will study that of Irish, Scottish, Welsh, Afro-Caribbean and Asian-British poets, ending with a consideration of international poetry written in English. </w:t>
            </w: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F7412C" w:rsidRPr="00395786"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r w:rsidRPr="00395786">
              <w:rPr>
                <w:rFonts w:cs="Arial"/>
                <w:b/>
                <w:sz w:val="18"/>
                <w:szCs w:val="18"/>
              </w:rPr>
              <w:t>Prerequisites</w:t>
            </w:r>
            <w:r w:rsidRPr="00395786">
              <w:rPr>
                <w:rFonts w:cs="Arial"/>
                <w:sz w:val="18"/>
                <w:szCs w:val="18"/>
              </w:rPr>
              <w:t xml:space="preserve"> </w:t>
            </w:r>
          </w:p>
          <w:p w:rsidR="00F7412C" w:rsidRPr="00395786" w:rsidRDefault="00F7412C" w:rsidP="00B1688B">
            <w:pPr>
              <w:rPr>
                <w:rFonts w:cs="Arial"/>
                <w:sz w:val="18"/>
                <w:szCs w:val="18"/>
              </w:rPr>
            </w:pPr>
            <w:r w:rsidRPr="00395786">
              <w:rPr>
                <w:rFonts w:cs="Arial"/>
                <w:sz w:val="18"/>
                <w:szCs w:val="18"/>
              </w:rPr>
              <w:t>(if any)</w:t>
            </w:r>
          </w:p>
          <w:p w:rsidR="00F7412C" w:rsidRPr="00395786" w:rsidRDefault="00F7412C" w:rsidP="00B1688B">
            <w:pPr>
              <w:rPr>
                <w:rFonts w:cs="Arial"/>
                <w:b/>
                <w:sz w:val="18"/>
                <w:szCs w:val="18"/>
              </w:rPr>
            </w:pPr>
            <w:r w:rsidRPr="00395786">
              <w:rPr>
                <w:rFonts w:cs="Arial"/>
                <w:i/>
                <w:sz w:val="18"/>
                <w:szCs w:val="18"/>
              </w:rPr>
              <w:t>Give course codes and check all that are applicable.</w:t>
            </w:r>
          </w:p>
        </w:tc>
        <w:tc>
          <w:tcPr>
            <w:tcW w:w="2113" w:type="dxa"/>
            <w:tcBorders>
              <w:left w:val="single" w:sz="4" w:space="0" w:color="auto"/>
              <w:bottom w:val="nil"/>
            </w:tcBorders>
            <w:vAlign w:val="center"/>
          </w:tcPr>
          <w:p w:rsidR="00F7412C" w:rsidRPr="00395786" w:rsidRDefault="00F7412C" w:rsidP="00B1688B">
            <w:pPr>
              <w:jc w:val="center"/>
              <w:rPr>
                <w:rFonts w:cs="Arial"/>
                <w:sz w:val="18"/>
                <w:szCs w:val="18"/>
              </w:rPr>
            </w:pPr>
            <w:r w:rsidRPr="00395786">
              <w:rPr>
                <w:rFonts w:cs="Arial"/>
                <w:sz w:val="18"/>
                <w:szCs w:val="18"/>
              </w:rPr>
              <w:t>1</w:t>
            </w:r>
            <w:r w:rsidRPr="0039578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c>
          <w:tcPr>
            <w:tcW w:w="2126" w:type="dxa"/>
            <w:gridSpan w:val="3"/>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2</w:t>
            </w:r>
            <w:r w:rsidRPr="0039578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b/>
                <w:sz w:val="18"/>
                <w:szCs w:val="18"/>
              </w:rPr>
            </w:pPr>
          </w:p>
        </w:tc>
        <w:tc>
          <w:tcPr>
            <w:tcW w:w="2268" w:type="dxa"/>
            <w:gridSpan w:val="2"/>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3</w:t>
            </w:r>
            <w:r w:rsidRPr="0039578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sz w:val="18"/>
                <w:szCs w:val="18"/>
              </w:rPr>
            </w:pPr>
          </w:p>
        </w:tc>
        <w:tc>
          <w:tcPr>
            <w:tcW w:w="2126" w:type="dxa"/>
            <w:tcBorders>
              <w:bottom w:val="nil"/>
            </w:tcBorders>
            <w:vAlign w:val="center"/>
          </w:tcPr>
          <w:p w:rsidR="00F7412C" w:rsidRPr="00395786" w:rsidRDefault="00F7412C" w:rsidP="00B1688B">
            <w:pPr>
              <w:jc w:val="center"/>
              <w:rPr>
                <w:rFonts w:cs="Arial"/>
                <w:sz w:val="18"/>
                <w:szCs w:val="18"/>
              </w:rPr>
            </w:pPr>
            <w:r w:rsidRPr="00395786">
              <w:rPr>
                <w:rFonts w:cs="Arial"/>
                <w:sz w:val="18"/>
                <w:szCs w:val="18"/>
              </w:rPr>
              <w:t>4</w:t>
            </w:r>
            <w:r w:rsidRPr="0039578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r>
      <w:tr w:rsidR="00F7412C" w:rsidRPr="00395786"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119" w:type="dxa"/>
            <w:gridSpan w:val="2"/>
            <w:tcBorders>
              <w:top w:val="nil"/>
              <w:left w:val="single" w:sz="4" w:space="0" w:color="auto"/>
            </w:tcBorders>
            <w:vAlign w:val="center"/>
          </w:tcPr>
          <w:p w:rsidR="00F7412C" w:rsidRPr="00395786" w:rsidRDefault="00F7412C" w:rsidP="00B1688B">
            <w:pPr>
              <w:jc w:val="center"/>
              <w:rPr>
                <w:rFonts w:cs="Arial"/>
                <w:sz w:val="18"/>
                <w:szCs w:val="18"/>
              </w:rPr>
            </w:pPr>
          </w:p>
        </w:tc>
        <w:tc>
          <w:tcPr>
            <w:tcW w:w="2120" w:type="dxa"/>
            <w:gridSpan w:val="2"/>
            <w:tcBorders>
              <w:top w:val="nil"/>
              <w:left w:val="nil"/>
            </w:tcBorders>
            <w:vAlign w:val="center"/>
          </w:tcPr>
          <w:p w:rsidR="00F7412C" w:rsidRPr="00395786" w:rsidRDefault="00F7412C" w:rsidP="00B1688B">
            <w:pPr>
              <w:jc w:val="center"/>
              <w:rPr>
                <w:rFonts w:cs="Arial"/>
                <w:sz w:val="18"/>
                <w:szCs w:val="18"/>
              </w:rPr>
            </w:pPr>
          </w:p>
        </w:tc>
        <w:tc>
          <w:tcPr>
            <w:tcW w:w="2268" w:type="dxa"/>
            <w:gridSpan w:val="2"/>
            <w:tcBorders>
              <w:top w:val="nil"/>
              <w:left w:val="nil"/>
            </w:tcBorders>
            <w:vAlign w:val="center"/>
          </w:tcPr>
          <w:p w:rsidR="00F7412C" w:rsidRPr="00395786" w:rsidRDefault="00F7412C" w:rsidP="00B1688B">
            <w:pPr>
              <w:jc w:val="center"/>
              <w:rPr>
                <w:rFonts w:cs="Arial"/>
                <w:sz w:val="18"/>
                <w:szCs w:val="18"/>
              </w:rPr>
            </w:pPr>
          </w:p>
        </w:tc>
        <w:tc>
          <w:tcPr>
            <w:tcW w:w="2126" w:type="dxa"/>
            <w:tcBorders>
              <w:top w:val="nil"/>
              <w:left w:val="nil"/>
            </w:tcBorders>
            <w:vAlign w:val="center"/>
          </w:tcPr>
          <w:p w:rsidR="00F7412C" w:rsidRPr="00395786" w:rsidRDefault="00F7412C" w:rsidP="00B1688B">
            <w:pPr>
              <w:jc w:val="center"/>
              <w:rPr>
                <w:rFonts w:cs="Arial"/>
                <w:sz w:val="18"/>
                <w:szCs w:val="18"/>
              </w:rPr>
            </w:pPr>
          </w:p>
        </w:tc>
      </w:tr>
      <w:tr w:rsidR="00F7412C" w:rsidRPr="00395786"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349" w:type="dxa"/>
            <w:gridSpan w:val="3"/>
            <w:tcBorders>
              <w:left w:val="single" w:sz="4" w:space="0" w:color="auto"/>
            </w:tcBorders>
            <w:vAlign w:val="center"/>
          </w:tcPr>
          <w:p w:rsidR="00F7412C" w:rsidRPr="00395786" w:rsidRDefault="00375879" w:rsidP="00B1688B">
            <w:pPr>
              <w:spacing w:before="40" w:after="40"/>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Consent of the Instructor</w:t>
            </w:r>
          </w:p>
        </w:tc>
        <w:tc>
          <w:tcPr>
            <w:tcW w:w="1890" w:type="dxa"/>
            <w:vAlign w:val="center"/>
          </w:tcPr>
          <w:p w:rsidR="00F7412C" w:rsidRPr="00395786" w:rsidRDefault="00375879" w:rsidP="00B1688B">
            <w:pPr>
              <w:spacing w:before="40" w:after="40"/>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Senior Standing</w:t>
            </w:r>
          </w:p>
        </w:tc>
        <w:tc>
          <w:tcPr>
            <w:tcW w:w="4394" w:type="dxa"/>
            <w:gridSpan w:val="3"/>
            <w:vAlign w:val="bottom"/>
          </w:tcPr>
          <w:p w:rsidR="00F7412C" w:rsidRPr="00395786" w:rsidRDefault="00574A19"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F7412C" w:rsidRPr="00973F4F" w:rsidRDefault="00F7412C" w:rsidP="008766E8">
                        <w:pPr>
                          <w:rPr>
                            <w:sz w:val="12"/>
                            <w:lang w:val="tr-TR"/>
                          </w:rPr>
                        </w:pPr>
                      </w:p>
                    </w:txbxContent>
                  </v:textbox>
                </v:shape>
              </w:pict>
            </w:r>
            <w:r w:rsidR="00375879"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Pr>
                <w:rFonts w:cs="Arial"/>
                <w:sz w:val="18"/>
                <w:szCs w:val="18"/>
              </w:rPr>
            </w:r>
            <w:r>
              <w:rPr>
                <w:rFonts w:cs="Arial"/>
                <w:sz w:val="18"/>
                <w:szCs w:val="18"/>
              </w:rPr>
              <w:fldChar w:fldCharType="separate"/>
            </w:r>
            <w:r w:rsidR="00375879" w:rsidRPr="00395786">
              <w:rPr>
                <w:rFonts w:cs="Arial"/>
                <w:sz w:val="18"/>
                <w:szCs w:val="18"/>
              </w:rPr>
              <w:fldChar w:fldCharType="end"/>
            </w:r>
            <w:r w:rsidR="00F7412C" w:rsidRPr="00395786">
              <w:rPr>
                <w:rFonts w:cs="Arial"/>
                <w:sz w:val="18"/>
                <w:szCs w:val="18"/>
              </w:rPr>
              <w:t xml:space="preserve"> Give others, if any. </w:t>
            </w:r>
          </w:p>
        </w:tc>
      </w:tr>
      <w:tr w:rsidR="00F7412C" w:rsidRPr="00395786"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r w:rsidRPr="00395786">
              <w:rPr>
                <w:rFonts w:cs="Arial"/>
                <w:b/>
                <w:sz w:val="18"/>
                <w:szCs w:val="18"/>
              </w:rPr>
              <w:t>Co-requisites</w:t>
            </w:r>
            <w:r w:rsidRPr="00395786">
              <w:rPr>
                <w:rFonts w:cs="Arial"/>
                <w:sz w:val="18"/>
                <w:szCs w:val="18"/>
              </w:rPr>
              <w:t xml:space="preserve"> </w:t>
            </w:r>
          </w:p>
          <w:p w:rsidR="00F7412C" w:rsidRPr="00395786" w:rsidRDefault="00F7412C" w:rsidP="00B1688B">
            <w:pPr>
              <w:rPr>
                <w:rFonts w:cs="Arial"/>
                <w:b/>
                <w:sz w:val="18"/>
                <w:szCs w:val="18"/>
              </w:rPr>
            </w:pPr>
            <w:r w:rsidRPr="00395786">
              <w:rPr>
                <w:rFonts w:cs="Arial"/>
                <w:sz w:val="18"/>
                <w:szCs w:val="18"/>
              </w:rPr>
              <w:t>(if any)</w:t>
            </w:r>
          </w:p>
        </w:tc>
        <w:tc>
          <w:tcPr>
            <w:tcW w:w="2113" w:type="dxa"/>
            <w:tcBorders>
              <w:left w:val="single" w:sz="4" w:space="0" w:color="auto"/>
              <w:bottom w:val="nil"/>
            </w:tcBorders>
            <w:vAlign w:val="center"/>
          </w:tcPr>
          <w:p w:rsidR="00F7412C" w:rsidRPr="00395786" w:rsidRDefault="00F7412C" w:rsidP="00B1688B">
            <w:pPr>
              <w:jc w:val="center"/>
              <w:rPr>
                <w:rFonts w:cs="Arial"/>
                <w:sz w:val="18"/>
                <w:szCs w:val="18"/>
              </w:rPr>
            </w:pPr>
            <w:r w:rsidRPr="00395786">
              <w:rPr>
                <w:rFonts w:cs="Arial"/>
                <w:sz w:val="18"/>
                <w:szCs w:val="18"/>
              </w:rPr>
              <w:t>1</w:t>
            </w:r>
            <w:r w:rsidRPr="00395786">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c>
          <w:tcPr>
            <w:tcW w:w="2126" w:type="dxa"/>
            <w:gridSpan w:val="3"/>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2</w:t>
            </w:r>
            <w:r w:rsidRPr="00395786">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b/>
                <w:sz w:val="18"/>
                <w:szCs w:val="18"/>
              </w:rPr>
            </w:pPr>
          </w:p>
        </w:tc>
        <w:tc>
          <w:tcPr>
            <w:tcW w:w="2247" w:type="dxa"/>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3</w:t>
            </w:r>
            <w:r w:rsidRPr="00395786">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spacing w:before="40" w:after="40"/>
              <w:rPr>
                <w:rFonts w:cs="Arial"/>
                <w:sz w:val="18"/>
                <w:szCs w:val="18"/>
              </w:rPr>
            </w:pPr>
          </w:p>
        </w:tc>
        <w:tc>
          <w:tcPr>
            <w:tcW w:w="2147" w:type="dxa"/>
            <w:gridSpan w:val="2"/>
            <w:tcBorders>
              <w:left w:val="nil"/>
              <w:bottom w:val="nil"/>
            </w:tcBorders>
            <w:vAlign w:val="center"/>
          </w:tcPr>
          <w:p w:rsidR="00F7412C" w:rsidRPr="00395786" w:rsidRDefault="00F7412C" w:rsidP="00B1688B">
            <w:pPr>
              <w:jc w:val="center"/>
              <w:rPr>
                <w:rFonts w:cs="Arial"/>
                <w:sz w:val="18"/>
                <w:szCs w:val="18"/>
              </w:rPr>
            </w:pPr>
            <w:r w:rsidRPr="00395786">
              <w:rPr>
                <w:rFonts w:cs="Arial"/>
                <w:sz w:val="18"/>
                <w:szCs w:val="18"/>
              </w:rPr>
              <w:t>4</w:t>
            </w:r>
            <w:r w:rsidRPr="00395786">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B1688B">
                  <w:pPr>
                    <w:spacing w:before="40" w:after="40"/>
                    <w:jc w:val="center"/>
                    <w:rPr>
                      <w:rFonts w:cs="Arial"/>
                      <w:sz w:val="18"/>
                      <w:szCs w:val="18"/>
                    </w:rPr>
                  </w:pPr>
                </w:p>
              </w:tc>
            </w:tr>
          </w:tbl>
          <w:p w:rsidR="00F7412C" w:rsidRPr="00395786" w:rsidRDefault="00F7412C" w:rsidP="00B1688B">
            <w:pPr>
              <w:rPr>
                <w:rFonts w:cs="Arial"/>
                <w:b/>
                <w:sz w:val="18"/>
                <w:szCs w:val="18"/>
              </w:rPr>
            </w:pPr>
          </w:p>
        </w:tc>
      </w:tr>
      <w:tr w:rsidR="00F7412C" w:rsidRPr="00395786"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rPr>
                <w:rFonts w:cs="Arial"/>
                <w:sz w:val="18"/>
                <w:szCs w:val="18"/>
              </w:rPr>
            </w:pPr>
          </w:p>
        </w:tc>
        <w:tc>
          <w:tcPr>
            <w:tcW w:w="2113" w:type="dxa"/>
            <w:tcBorders>
              <w:top w:val="nil"/>
              <w:left w:val="single" w:sz="4" w:space="0" w:color="auto"/>
            </w:tcBorders>
            <w:vAlign w:val="center"/>
          </w:tcPr>
          <w:p w:rsidR="00F7412C" w:rsidRPr="00395786" w:rsidRDefault="00F7412C" w:rsidP="00B1688B">
            <w:pPr>
              <w:jc w:val="center"/>
              <w:rPr>
                <w:rFonts w:cs="Arial"/>
                <w:sz w:val="18"/>
                <w:szCs w:val="18"/>
              </w:rPr>
            </w:pPr>
          </w:p>
        </w:tc>
        <w:tc>
          <w:tcPr>
            <w:tcW w:w="2126" w:type="dxa"/>
            <w:gridSpan w:val="3"/>
            <w:tcBorders>
              <w:top w:val="nil"/>
              <w:left w:val="nil"/>
            </w:tcBorders>
            <w:vAlign w:val="center"/>
          </w:tcPr>
          <w:p w:rsidR="00F7412C" w:rsidRPr="00395786" w:rsidRDefault="00F7412C" w:rsidP="00B1688B">
            <w:pPr>
              <w:jc w:val="center"/>
              <w:rPr>
                <w:rFonts w:cs="Arial"/>
                <w:sz w:val="18"/>
                <w:szCs w:val="18"/>
              </w:rPr>
            </w:pPr>
          </w:p>
        </w:tc>
        <w:tc>
          <w:tcPr>
            <w:tcW w:w="2247" w:type="dxa"/>
            <w:tcBorders>
              <w:top w:val="nil"/>
              <w:left w:val="nil"/>
            </w:tcBorders>
            <w:vAlign w:val="center"/>
          </w:tcPr>
          <w:p w:rsidR="00F7412C" w:rsidRPr="00395786" w:rsidRDefault="00F7412C" w:rsidP="00B1688B">
            <w:pPr>
              <w:jc w:val="center"/>
              <w:rPr>
                <w:rFonts w:cs="Arial"/>
                <w:sz w:val="18"/>
                <w:szCs w:val="18"/>
              </w:rPr>
            </w:pPr>
          </w:p>
        </w:tc>
        <w:tc>
          <w:tcPr>
            <w:tcW w:w="2147" w:type="dxa"/>
            <w:gridSpan w:val="2"/>
            <w:tcBorders>
              <w:top w:val="nil"/>
              <w:left w:val="nil"/>
            </w:tcBorders>
            <w:vAlign w:val="center"/>
          </w:tcPr>
          <w:p w:rsidR="00F7412C" w:rsidRPr="00395786" w:rsidRDefault="00F7412C" w:rsidP="00B1688B">
            <w:pPr>
              <w:jc w:val="center"/>
              <w:rPr>
                <w:rFonts w:cs="Arial"/>
                <w:sz w:val="18"/>
                <w:szCs w:val="18"/>
              </w:rPr>
            </w:pPr>
          </w:p>
        </w:tc>
      </w:tr>
      <w:tr w:rsidR="00F7412C" w:rsidRPr="00395786"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B1688B">
            <w:pPr>
              <w:spacing w:before="60"/>
              <w:rPr>
                <w:rFonts w:cs="Arial"/>
                <w:sz w:val="18"/>
                <w:szCs w:val="18"/>
              </w:rPr>
            </w:pPr>
            <w:r w:rsidRPr="00395786">
              <w:rPr>
                <w:rFonts w:cs="Arial"/>
                <w:b/>
                <w:sz w:val="18"/>
                <w:szCs w:val="18"/>
              </w:rPr>
              <w:t>Course Type</w:t>
            </w:r>
            <w:r w:rsidRPr="00395786">
              <w:rPr>
                <w:rFonts w:cs="Arial"/>
                <w:sz w:val="18"/>
                <w:szCs w:val="18"/>
              </w:rPr>
              <w:t xml:space="preserve">  </w:t>
            </w:r>
          </w:p>
          <w:p w:rsidR="00F7412C" w:rsidRPr="00395786" w:rsidRDefault="00F7412C" w:rsidP="00B1688B">
            <w:pPr>
              <w:spacing w:after="60"/>
              <w:rPr>
                <w:rFonts w:cs="Arial"/>
                <w:sz w:val="18"/>
                <w:szCs w:val="18"/>
              </w:rPr>
            </w:pPr>
            <w:r w:rsidRPr="00395786">
              <w:rPr>
                <w:rFonts w:cs="Arial"/>
                <w:i/>
                <w:sz w:val="18"/>
                <w:szCs w:val="18"/>
              </w:rPr>
              <w:t>Check all that are applicable</w:t>
            </w:r>
          </w:p>
        </w:tc>
        <w:tc>
          <w:tcPr>
            <w:tcW w:w="8633" w:type="dxa"/>
            <w:gridSpan w:val="7"/>
            <w:tcBorders>
              <w:left w:val="single" w:sz="4" w:space="0" w:color="auto"/>
            </w:tcBorders>
            <w:vAlign w:val="center"/>
          </w:tcPr>
          <w:p w:rsidR="00F7412C" w:rsidRPr="00395786" w:rsidRDefault="00F7412C" w:rsidP="00B1688B">
            <w:pPr>
              <w:rPr>
                <w:rFonts w:cs="Arial"/>
                <w:sz w:val="18"/>
                <w:szCs w:val="18"/>
              </w:rPr>
            </w:pPr>
            <w:r w:rsidRPr="00395786">
              <w:rPr>
                <w:rFonts w:cs="Arial"/>
                <w:b/>
                <w:sz w:val="18"/>
                <w:szCs w:val="18"/>
              </w:rPr>
              <w:t>X</w:t>
            </w:r>
            <w:r w:rsidR="00375879" w:rsidRPr="00395786">
              <w:rPr>
                <w:rFonts w:cs="Arial"/>
                <w:sz w:val="18"/>
                <w:szCs w:val="18"/>
              </w:rPr>
              <w:fldChar w:fldCharType="begin">
                <w:ffData>
                  <w:name w:val=""/>
                  <w:enabled/>
                  <w:calcOnExit w:val="0"/>
                  <w:checkBox>
                    <w:size w:val="18"/>
                    <w:default w:val="0"/>
                  </w:checkBox>
                </w:ffData>
              </w:fldChar>
            </w:r>
            <w:r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00375879" w:rsidRPr="00395786">
              <w:rPr>
                <w:rFonts w:cs="Arial"/>
                <w:sz w:val="18"/>
                <w:szCs w:val="18"/>
              </w:rPr>
              <w:fldChar w:fldCharType="end"/>
            </w:r>
            <w:r w:rsidRPr="00395786">
              <w:rPr>
                <w:rFonts w:cs="Arial"/>
                <w:sz w:val="18"/>
                <w:szCs w:val="18"/>
              </w:rPr>
              <w:t xml:space="preserve"> Must course for dept.      </w:t>
            </w:r>
            <w:r w:rsidR="00375879" w:rsidRPr="00395786">
              <w:rPr>
                <w:rFonts w:cs="Arial"/>
                <w:sz w:val="18"/>
                <w:szCs w:val="18"/>
              </w:rPr>
              <w:fldChar w:fldCharType="begin">
                <w:ffData>
                  <w:name w:val=""/>
                  <w:enabled/>
                  <w:calcOnExit w:val="0"/>
                  <w:checkBox>
                    <w:size w:val="18"/>
                    <w:default w:val="0"/>
                  </w:checkBox>
                </w:ffData>
              </w:fldChar>
            </w:r>
            <w:r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00375879" w:rsidRPr="00395786">
              <w:rPr>
                <w:rFonts w:cs="Arial"/>
                <w:sz w:val="18"/>
                <w:szCs w:val="18"/>
              </w:rPr>
              <w:fldChar w:fldCharType="end"/>
            </w:r>
            <w:r w:rsidRPr="00395786">
              <w:rPr>
                <w:rFonts w:cs="Arial"/>
                <w:sz w:val="18"/>
                <w:szCs w:val="18"/>
              </w:rPr>
              <w:t xml:space="preserve"> Must course for other dept.(s)      </w:t>
            </w:r>
            <w:r w:rsidR="00375879" w:rsidRPr="00395786">
              <w:rPr>
                <w:rFonts w:cs="Arial"/>
                <w:sz w:val="18"/>
                <w:szCs w:val="18"/>
              </w:rPr>
              <w:fldChar w:fldCharType="begin">
                <w:ffData>
                  <w:name w:val=""/>
                  <w:enabled/>
                  <w:calcOnExit w:val="0"/>
                  <w:checkBox>
                    <w:size w:val="18"/>
                    <w:default w:val="0"/>
                  </w:checkBox>
                </w:ffData>
              </w:fldChar>
            </w:r>
            <w:r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00375879" w:rsidRPr="00395786">
              <w:rPr>
                <w:rFonts w:cs="Arial"/>
                <w:sz w:val="18"/>
                <w:szCs w:val="18"/>
              </w:rPr>
              <w:fldChar w:fldCharType="end"/>
            </w:r>
            <w:r w:rsidRPr="00395786">
              <w:rPr>
                <w:rFonts w:cs="Arial"/>
                <w:sz w:val="18"/>
                <w:szCs w:val="18"/>
              </w:rPr>
              <w:t xml:space="preserve"> Elective course for dept.    </w:t>
            </w:r>
            <w:r w:rsidRPr="00395786">
              <w:rPr>
                <w:rFonts w:cs="Arial"/>
                <w:b/>
                <w:sz w:val="18"/>
                <w:szCs w:val="18"/>
              </w:rPr>
              <w:t>X</w:t>
            </w:r>
            <w:r w:rsidRPr="00395786">
              <w:rPr>
                <w:rFonts w:cs="Arial"/>
                <w:sz w:val="18"/>
                <w:szCs w:val="18"/>
              </w:rPr>
              <w:t xml:space="preserve"> </w:t>
            </w:r>
            <w:r w:rsidR="00375879" w:rsidRPr="00395786">
              <w:rPr>
                <w:rFonts w:cs="Arial"/>
                <w:sz w:val="18"/>
                <w:szCs w:val="18"/>
              </w:rPr>
              <w:fldChar w:fldCharType="begin">
                <w:ffData>
                  <w:name w:val=""/>
                  <w:enabled/>
                  <w:calcOnExit w:val="0"/>
                  <w:checkBox>
                    <w:size w:val="18"/>
                    <w:default w:val="0"/>
                  </w:checkBox>
                </w:ffData>
              </w:fldChar>
            </w:r>
            <w:r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00375879" w:rsidRPr="00395786">
              <w:rPr>
                <w:rFonts w:cs="Arial"/>
                <w:sz w:val="18"/>
                <w:szCs w:val="18"/>
              </w:rPr>
              <w:fldChar w:fldCharType="end"/>
            </w:r>
            <w:r w:rsidRPr="00395786">
              <w:rPr>
                <w:rFonts w:cs="Arial"/>
                <w:sz w:val="18"/>
                <w:szCs w:val="18"/>
              </w:rPr>
              <w:t xml:space="preserve"> Elective course for other dept.(s)</w:t>
            </w:r>
          </w:p>
        </w:tc>
      </w:tr>
    </w:tbl>
    <w:p w:rsidR="00F7412C" w:rsidRPr="00395786" w:rsidRDefault="00F7412C">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96"/>
        <w:gridCol w:w="1929"/>
        <w:gridCol w:w="2071"/>
        <w:gridCol w:w="2072"/>
        <w:gridCol w:w="1554"/>
        <w:gridCol w:w="1021"/>
      </w:tblGrid>
      <w:tr w:rsidR="00F7412C" w:rsidRPr="00395786" w:rsidTr="00A838C4">
        <w:trPr>
          <w:trHeight w:val="424"/>
        </w:trPr>
        <w:tc>
          <w:tcPr>
            <w:tcW w:w="10343" w:type="dxa"/>
            <w:gridSpan w:val="6"/>
            <w:shd w:val="clear" w:color="auto" w:fill="D9D9D9"/>
            <w:vAlign w:val="center"/>
          </w:tcPr>
          <w:p w:rsidR="00F7412C" w:rsidRPr="00395786" w:rsidRDefault="00F7412C" w:rsidP="0098749D">
            <w:pPr>
              <w:rPr>
                <w:rFonts w:cs="Arial"/>
                <w:b/>
                <w:sz w:val="18"/>
                <w:szCs w:val="18"/>
              </w:rPr>
            </w:pPr>
            <w:r w:rsidRPr="00395786">
              <w:rPr>
                <w:rFonts w:cs="Arial"/>
                <w:b/>
                <w:sz w:val="18"/>
                <w:szCs w:val="18"/>
              </w:rPr>
              <w:t>Course Classification</w:t>
            </w:r>
          </w:p>
          <w:p w:rsidR="00F7412C" w:rsidRPr="00395786" w:rsidRDefault="00F7412C" w:rsidP="000E3874">
            <w:pPr>
              <w:rPr>
                <w:rFonts w:cs="Arial"/>
                <w:b/>
                <w:sz w:val="18"/>
                <w:szCs w:val="18"/>
              </w:rPr>
            </w:pPr>
            <w:r w:rsidRPr="00395786">
              <w:rPr>
                <w:rFonts w:cs="Arial"/>
                <w:i/>
                <w:sz w:val="18"/>
                <w:szCs w:val="18"/>
              </w:rPr>
              <w:t>Give the appropriate percentage for each category.</w:t>
            </w:r>
          </w:p>
        </w:tc>
      </w:tr>
      <w:tr w:rsidR="00F7412C" w:rsidRPr="00395786" w:rsidTr="00395786">
        <w:trPr>
          <w:trHeight w:val="424"/>
        </w:trPr>
        <w:tc>
          <w:tcPr>
            <w:tcW w:w="1696"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Category</w:t>
            </w:r>
          </w:p>
        </w:tc>
        <w:tc>
          <w:tcPr>
            <w:tcW w:w="1929" w:type="dxa"/>
            <w:vAlign w:val="center"/>
          </w:tcPr>
          <w:p w:rsidR="00F7412C" w:rsidRPr="00395786" w:rsidRDefault="00F7412C" w:rsidP="0098749D">
            <w:pPr>
              <w:jc w:val="center"/>
              <w:rPr>
                <w:rFonts w:cs="Arial"/>
                <w:b/>
                <w:sz w:val="18"/>
                <w:szCs w:val="18"/>
              </w:rPr>
            </w:pPr>
          </w:p>
        </w:tc>
        <w:tc>
          <w:tcPr>
            <w:tcW w:w="2071" w:type="dxa"/>
            <w:vAlign w:val="center"/>
          </w:tcPr>
          <w:p w:rsidR="00F7412C" w:rsidRPr="00395786" w:rsidRDefault="00F7412C" w:rsidP="0098749D">
            <w:pPr>
              <w:jc w:val="center"/>
              <w:rPr>
                <w:rFonts w:cs="Arial"/>
                <w:b/>
                <w:sz w:val="18"/>
                <w:szCs w:val="18"/>
              </w:rPr>
            </w:pPr>
          </w:p>
        </w:tc>
        <w:tc>
          <w:tcPr>
            <w:tcW w:w="2072" w:type="dxa"/>
            <w:vAlign w:val="center"/>
          </w:tcPr>
          <w:p w:rsidR="00F7412C" w:rsidRPr="00395786" w:rsidRDefault="00F7412C" w:rsidP="0098749D">
            <w:pPr>
              <w:jc w:val="center"/>
              <w:rPr>
                <w:rFonts w:cs="Arial"/>
                <w:b/>
                <w:sz w:val="18"/>
                <w:szCs w:val="18"/>
              </w:rPr>
            </w:pPr>
          </w:p>
        </w:tc>
        <w:tc>
          <w:tcPr>
            <w:tcW w:w="1554" w:type="dxa"/>
            <w:vAlign w:val="center"/>
          </w:tcPr>
          <w:p w:rsidR="00F7412C" w:rsidRPr="00395786" w:rsidRDefault="00F7412C" w:rsidP="0098749D">
            <w:pPr>
              <w:jc w:val="center"/>
              <w:rPr>
                <w:rFonts w:cs="Arial"/>
                <w:b/>
                <w:sz w:val="18"/>
                <w:szCs w:val="18"/>
              </w:rPr>
            </w:pPr>
          </w:p>
        </w:tc>
        <w:tc>
          <w:tcPr>
            <w:tcW w:w="1021" w:type="dxa"/>
            <w:vAlign w:val="center"/>
          </w:tcPr>
          <w:p w:rsidR="00F7412C" w:rsidRPr="00395786" w:rsidRDefault="00F7412C" w:rsidP="0098749D">
            <w:pPr>
              <w:jc w:val="center"/>
              <w:rPr>
                <w:rFonts w:cs="Arial"/>
                <w:b/>
                <w:sz w:val="18"/>
                <w:szCs w:val="18"/>
              </w:rPr>
            </w:pPr>
          </w:p>
        </w:tc>
      </w:tr>
      <w:tr w:rsidR="00F7412C" w:rsidRPr="00395786" w:rsidTr="00395786">
        <w:trPr>
          <w:trHeight w:val="424"/>
        </w:trPr>
        <w:tc>
          <w:tcPr>
            <w:tcW w:w="1696" w:type="dxa"/>
            <w:shd w:val="clear" w:color="auto" w:fill="D9D9D9"/>
            <w:vAlign w:val="center"/>
          </w:tcPr>
          <w:p w:rsidR="00F7412C" w:rsidRPr="00395786" w:rsidRDefault="00F7412C" w:rsidP="0098749D">
            <w:pPr>
              <w:rPr>
                <w:rFonts w:cs="Arial"/>
                <w:b/>
                <w:sz w:val="18"/>
                <w:szCs w:val="18"/>
              </w:rPr>
            </w:pPr>
            <w:r w:rsidRPr="00395786">
              <w:rPr>
                <w:rFonts w:cs="Arial"/>
                <w:sz w:val="18"/>
                <w:szCs w:val="18"/>
              </w:rPr>
              <w:t>Percentage</w:t>
            </w:r>
          </w:p>
        </w:tc>
        <w:tc>
          <w:tcPr>
            <w:tcW w:w="1929" w:type="dxa"/>
            <w:vAlign w:val="center"/>
          </w:tcPr>
          <w:p w:rsidR="00F7412C" w:rsidRPr="00395786" w:rsidRDefault="00F7412C" w:rsidP="0098749D">
            <w:pPr>
              <w:jc w:val="center"/>
              <w:rPr>
                <w:rFonts w:cs="Arial"/>
                <w:sz w:val="18"/>
                <w:szCs w:val="18"/>
              </w:rPr>
            </w:pPr>
          </w:p>
        </w:tc>
        <w:tc>
          <w:tcPr>
            <w:tcW w:w="2071" w:type="dxa"/>
            <w:vAlign w:val="center"/>
          </w:tcPr>
          <w:p w:rsidR="00F7412C" w:rsidRPr="00395786" w:rsidRDefault="00F7412C" w:rsidP="0098749D">
            <w:pPr>
              <w:jc w:val="center"/>
              <w:rPr>
                <w:rFonts w:cs="Arial"/>
                <w:sz w:val="18"/>
                <w:szCs w:val="18"/>
              </w:rPr>
            </w:pPr>
          </w:p>
        </w:tc>
        <w:tc>
          <w:tcPr>
            <w:tcW w:w="2072" w:type="dxa"/>
            <w:vAlign w:val="center"/>
          </w:tcPr>
          <w:p w:rsidR="00F7412C" w:rsidRPr="00395786" w:rsidRDefault="00F7412C" w:rsidP="0098749D">
            <w:pPr>
              <w:jc w:val="center"/>
              <w:rPr>
                <w:rFonts w:cs="Arial"/>
                <w:sz w:val="18"/>
                <w:szCs w:val="18"/>
              </w:rPr>
            </w:pPr>
          </w:p>
        </w:tc>
        <w:tc>
          <w:tcPr>
            <w:tcW w:w="1554" w:type="dxa"/>
            <w:vAlign w:val="center"/>
          </w:tcPr>
          <w:p w:rsidR="00F7412C" w:rsidRPr="00395786" w:rsidRDefault="00F7412C" w:rsidP="0098749D">
            <w:pPr>
              <w:jc w:val="center"/>
              <w:rPr>
                <w:rFonts w:cs="Arial"/>
                <w:sz w:val="18"/>
                <w:szCs w:val="18"/>
              </w:rPr>
            </w:pPr>
          </w:p>
        </w:tc>
        <w:tc>
          <w:tcPr>
            <w:tcW w:w="1021" w:type="dxa"/>
            <w:vAlign w:val="center"/>
          </w:tcPr>
          <w:p w:rsidR="00F7412C" w:rsidRPr="00395786" w:rsidRDefault="00F7412C" w:rsidP="0098749D">
            <w:pPr>
              <w:jc w:val="center"/>
              <w:rPr>
                <w:rFonts w:cs="Arial"/>
                <w:sz w:val="18"/>
                <w:szCs w:val="18"/>
              </w:rPr>
            </w:pPr>
          </w:p>
        </w:tc>
      </w:tr>
    </w:tbl>
    <w:p w:rsidR="00F7412C" w:rsidRPr="00395786" w:rsidRDefault="00F7412C">
      <w:pPr>
        <w:rPr>
          <w:rFonts w:cs="Arial"/>
          <w:sz w:val="18"/>
          <w:szCs w:val="18"/>
        </w:rPr>
      </w:pPr>
    </w:p>
    <w:p w:rsidR="00F7412C" w:rsidRPr="00395786" w:rsidRDefault="00F7412C" w:rsidP="008304B5">
      <w:pPr>
        <w:rPr>
          <w:rFonts w:cs="Arial"/>
          <w:sz w:val="18"/>
          <w:szCs w:val="18"/>
        </w:rPr>
      </w:pPr>
      <w:r w:rsidRPr="00395786">
        <w:rPr>
          <w:rFonts w:cs="Arial"/>
          <w:b/>
          <w:sz w:val="18"/>
          <w:szCs w:val="18"/>
        </w:rPr>
        <w:br w:type="page"/>
      </w:r>
      <w:r w:rsidRPr="00395786">
        <w:rPr>
          <w:rFonts w:cs="Arial"/>
          <w:b/>
          <w:sz w:val="18"/>
          <w:szCs w:val="18"/>
        </w:rPr>
        <w:lastRenderedPageBreak/>
        <w:t>Part II.  Detailed Course Information</w:t>
      </w:r>
    </w:p>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5A13BB">
        <w:trPr>
          <w:cantSplit/>
          <w:trHeight w:val="332"/>
        </w:trPr>
        <w:tc>
          <w:tcPr>
            <w:tcW w:w="10348" w:type="dxa"/>
            <w:shd w:val="pct15" w:color="000000" w:fill="FFFFFF"/>
            <w:vAlign w:val="center"/>
          </w:tcPr>
          <w:p w:rsidR="00F7412C" w:rsidRPr="00395786" w:rsidRDefault="00F7412C">
            <w:pPr>
              <w:rPr>
                <w:rFonts w:cs="Arial"/>
                <w:b/>
                <w:sz w:val="18"/>
                <w:szCs w:val="18"/>
              </w:rPr>
            </w:pPr>
            <w:r w:rsidRPr="00395786">
              <w:rPr>
                <w:rFonts w:cs="Arial"/>
                <w:b/>
                <w:sz w:val="18"/>
                <w:szCs w:val="18"/>
              </w:rPr>
              <w:t xml:space="preserve">Course Objectives </w:t>
            </w:r>
          </w:p>
          <w:p w:rsidR="00F7412C" w:rsidRPr="00395786" w:rsidRDefault="00F7412C" w:rsidP="00F625B0">
            <w:pPr>
              <w:rPr>
                <w:rFonts w:cs="Arial"/>
                <w:i/>
                <w:sz w:val="18"/>
                <w:szCs w:val="18"/>
              </w:rPr>
            </w:pPr>
            <w:r w:rsidRPr="00395786">
              <w:rPr>
                <w:rFonts w:cs="Arial"/>
                <w:i/>
                <w:sz w:val="18"/>
                <w:szCs w:val="18"/>
              </w:rPr>
              <w:t>Maximum 100 words.</w:t>
            </w:r>
          </w:p>
        </w:tc>
      </w:tr>
      <w:tr w:rsidR="00F7412C" w:rsidRPr="00395786" w:rsidTr="00395786">
        <w:trPr>
          <w:cantSplit/>
          <w:trHeight w:val="1129"/>
        </w:trPr>
        <w:tc>
          <w:tcPr>
            <w:tcW w:w="10348" w:type="dxa"/>
          </w:tcPr>
          <w:p w:rsidR="00395786" w:rsidRDefault="00F7412C" w:rsidP="00395786">
            <w:pPr>
              <w:rPr>
                <w:rFonts w:cs="Arial"/>
                <w:sz w:val="18"/>
                <w:szCs w:val="18"/>
                <w:lang w:val="en-GB"/>
              </w:rPr>
            </w:pPr>
            <w:r w:rsidRPr="00395786">
              <w:rPr>
                <w:rFonts w:cs="Arial"/>
                <w:sz w:val="18"/>
                <w:szCs w:val="18"/>
                <w:lang w:val="en-GB"/>
              </w:rPr>
              <w:t>To</w:t>
            </w:r>
            <w:r w:rsidR="00395786">
              <w:rPr>
                <w:rFonts w:cs="Arial"/>
                <w:sz w:val="18"/>
                <w:szCs w:val="18"/>
                <w:lang w:val="en-GB"/>
              </w:rPr>
              <w:t>:</w:t>
            </w:r>
          </w:p>
          <w:p w:rsidR="00F7412C" w:rsidRPr="00395786" w:rsidRDefault="00F7412C" w:rsidP="00395786">
            <w:pPr>
              <w:rPr>
                <w:rFonts w:cs="Arial"/>
                <w:sz w:val="18"/>
                <w:szCs w:val="18"/>
                <w:lang w:val="en-GB"/>
              </w:rPr>
            </w:pPr>
            <w:r w:rsidRPr="00395786">
              <w:rPr>
                <w:rFonts w:cs="Arial"/>
                <w:sz w:val="18"/>
                <w:szCs w:val="18"/>
                <w:lang w:val="en-GB"/>
              </w:rPr>
              <w:t xml:space="preserve"> consider the role and function of poetry in contemporary Brit</w:t>
            </w:r>
            <w:r w:rsidR="00395786">
              <w:rPr>
                <w:rFonts w:cs="Arial"/>
                <w:sz w:val="18"/>
                <w:szCs w:val="18"/>
                <w:lang w:val="en-GB"/>
              </w:rPr>
              <w:t>ish society</w:t>
            </w:r>
          </w:p>
          <w:p w:rsidR="00395786" w:rsidRDefault="00395786" w:rsidP="00395786">
            <w:pPr>
              <w:rPr>
                <w:rFonts w:cs="Arial"/>
                <w:sz w:val="18"/>
                <w:szCs w:val="18"/>
                <w:lang w:val="en-GB"/>
              </w:rPr>
            </w:pPr>
            <w:r>
              <w:rPr>
                <w:rFonts w:cs="Arial"/>
                <w:sz w:val="18"/>
                <w:szCs w:val="18"/>
                <w:lang w:val="en-GB"/>
              </w:rPr>
              <w:t xml:space="preserve"> </w:t>
            </w:r>
            <w:r w:rsidR="00F7412C" w:rsidRPr="00395786">
              <w:rPr>
                <w:rFonts w:cs="Arial"/>
                <w:sz w:val="18"/>
                <w:szCs w:val="18"/>
                <w:lang w:val="en-GB"/>
              </w:rPr>
              <w:t>introduce students to a range of contemporary poetry expressing diverse cul</w:t>
            </w:r>
            <w:r>
              <w:rPr>
                <w:rFonts w:cs="Arial"/>
                <w:sz w:val="18"/>
                <w:szCs w:val="18"/>
                <w:lang w:val="en-GB"/>
              </w:rPr>
              <w:t>tural and national perspectives</w:t>
            </w:r>
          </w:p>
          <w:p w:rsidR="00F7412C" w:rsidRPr="00395786" w:rsidRDefault="00395786" w:rsidP="00395786">
            <w:pPr>
              <w:rPr>
                <w:rFonts w:cs="Arial"/>
                <w:sz w:val="18"/>
                <w:szCs w:val="18"/>
                <w:lang w:val="en-GB"/>
              </w:rPr>
            </w:pPr>
            <w:r>
              <w:rPr>
                <w:rFonts w:cs="Arial"/>
                <w:sz w:val="18"/>
                <w:szCs w:val="18"/>
                <w:lang w:val="en-GB"/>
              </w:rPr>
              <w:t xml:space="preserve"> </w:t>
            </w:r>
            <w:r w:rsidR="00F7412C" w:rsidRPr="00395786">
              <w:rPr>
                <w:rFonts w:cs="Arial"/>
                <w:sz w:val="18"/>
                <w:szCs w:val="18"/>
                <w:lang w:val="en-GB"/>
              </w:rPr>
              <w:t>provide opportunities to practise and improve skills in reading</w:t>
            </w:r>
            <w:r>
              <w:rPr>
                <w:rFonts w:cs="Arial"/>
                <w:sz w:val="18"/>
                <w:szCs w:val="18"/>
                <w:lang w:val="en-GB"/>
              </w:rPr>
              <w:t xml:space="preserve"> and literary analysis</w:t>
            </w:r>
          </w:p>
          <w:p w:rsidR="00F7412C" w:rsidRPr="00395786" w:rsidRDefault="00395786" w:rsidP="00395786">
            <w:pPr>
              <w:rPr>
                <w:rFonts w:cs="Arial"/>
                <w:sz w:val="18"/>
                <w:szCs w:val="18"/>
              </w:rPr>
            </w:pPr>
            <w:r>
              <w:rPr>
                <w:rFonts w:cs="Arial"/>
                <w:sz w:val="18"/>
                <w:szCs w:val="18"/>
                <w:lang w:val="en-GB"/>
              </w:rPr>
              <w:t xml:space="preserve"> </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5A13BB">
        <w:trPr>
          <w:cantSplit/>
          <w:trHeight w:val="332"/>
        </w:trPr>
        <w:tc>
          <w:tcPr>
            <w:tcW w:w="10348" w:type="dxa"/>
            <w:shd w:val="pct15" w:color="000000" w:fill="FFFFFF"/>
            <w:vAlign w:val="center"/>
          </w:tcPr>
          <w:p w:rsidR="00F7412C" w:rsidRPr="00395786" w:rsidRDefault="00F7412C" w:rsidP="00443AB5">
            <w:pPr>
              <w:rPr>
                <w:rFonts w:cs="Arial"/>
                <w:b/>
                <w:sz w:val="18"/>
                <w:szCs w:val="18"/>
              </w:rPr>
            </w:pPr>
            <w:r w:rsidRPr="00395786">
              <w:rPr>
                <w:rFonts w:cs="Arial"/>
                <w:b/>
                <w:sz w:val="18"/>
                <w:szCs w:val="18"/>
              </w:rPr>
              <w:t xml:space="preserve">Learning Outcomes </w:t>
            </w:r>
          </w:p>
          <w:p w:rsidR="00F7412C" w:rsidRPr="00395786" w:rsidRDefault="00F7412C" w:rsidP="00CF1361">
            <w:pPr>
              <w:rPr>
                <w:rFonts w:cs="Arial"/>
                <w:i/>
                <w:sz w:val="18"/>
                <w:szCs w:val="18"/>
              </w:rPr>
            </w:pPr>
            <w:r w:rsidRPr="00395786">
              <w:rPr>
                <w:rFonts w:cs="Arial"/>
                <w:i/>
                <w:sz w:val="18"/>
                <w:szCs w:val="18"/>
              </w:rPr>
              <w:t>Explain the learning outcomes of the course. Maximum 10 items.</w:t>
            </w:r>
          </w:p>
        </w:tc>
      </w:tr>
      <w:tr w:rsidR="00F7412C" w:rsidRPr="00395786" w:rsidTr="00395786">
        <w:trPr>
          <w:cantSplit/>
          <w:trHeight w:val="1622"/>
        </w:trPr>
        <w:tc>
          <w:tcPr>
            <w:tcW w:w="10348" w:type="dxa"/>
          </w:tcPr>
          <w:p w:rsidR="00F7412C" w:rsidRPr="00395786" w:rsidRDefault="00F7412C" w:rsidP="00C31DCF">
            <w:pPr>
              <w:rPr>
                <w:rFonts w:cs="Arial"/>
                <w:sz w:val="18"/>
                <w:szCs w:val="18"/>
              </w:rPr>
            </w:pP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 xml:space="preserve">Students will </w:t>
            </w:r>
            <w:r w:rsidR="00395786">
              <w:rPr>
                <w:rFonts w:cs="Arial"/>
                <w:sz w:val="18"/>
                <w:szCs w:val="18"/>
                <w:lang w:val="en-GB"/>
              </w:rPr>
              <w:t>study</w:t>
            </w:r>
            <w:r w:rsidRPr="00395786">
              <w:rPr>
                <w:rFonts w:cs="Arial"/>
                <w:sz w:val="18"/>
                <w:szCs w:val="18"/>
                <w:lang w:val="en-GB"/>
              </w:rPr>
              <w:t xml:space="preserve"> and discuss a broad range of contemporary English poetry, gaining an understanding of the cultural and historical changes underlying poetic production.</w:t>
            </w:r>
          </w:p>
          <w:p w:rsidR="00F7412C" w:rsidRPr="00395786" w:rsidRDefault="00395786" w:rsidP="00C31DCF">
            <w:pPr>
              <w:numPr>
                <w:ilvl w:val="0"/>
                <w:numId w:val="26"/>
              </w:numPr>
              <w:rPr>
                <w:rFonts w:cs="Arial"/>
                <w:sz w:val="18"/>
                <w:szCs w:val="18"/>
                <w:lang w:val="en-GB"/>
              </w:rPr>
            </w:pPr>
            <w:r>
              <w:rPr>
                <w:rFonts w:cs="Arial"/>
                <w:sz w:val="18"/>
                <w:szCs w:val="18"/>
                <w:lang w:val="en-GB"/>
              </w:rPr>
              <w:t xml:space="preserve">Students will </w:t>
            </w:r>
            <w:r w:rsidR="00F7412C" w:rsidRPr="00395786">
              <w:rPr>
                <w:rFonts w:cs="Arial"/>
                <w:sz w:val="18"/>
                <w:szCs w:val="18"/>
                <w:lang w:val="en-GB"/>
              </w:rPr>
              <w:t xml:space="preserve"> improve their English vocabulary and usage through reading contemporary, sometimes colloquial, voices.</w:t>
            </w: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Students will understand the background and nature of regional British poetry, as well as Scottish, Welsh and Irish poetry.</w:t>
            </w:r>
          </w:p>
          <w:p w:rsidR="00F7412C" w:rsidRPr="00395786" w:rsidRDefault="00F7412C" w:rsidP="00C31DCF">
            <w:pPr>
              <w:numPr>
                <w:ilvl w:val="0"/>
                <w:numId w:val="26"/>
              </w:numPr>
              <w:rPr>
                <w:rFonts w:cs="Arial"/>
                <w:sz w:val="18"/>
                <w:szCs w:val="18"/>
                <w:lang w:val="en-GB"/>
              </w:rPr>
            </w:pPr>
            <w:r w:rsidRPr="00395786">
              <w:rPr>
                <w:rFonts w:cs="Arial"/>
                <w:sz w:val="18"/>
                <w:szCs w:val="18"/>
                <w:lang w:val="en-GB"/>
              </w:rPr>
              <w:t xml:space="preserve">Students will explore some of the non-British Anglo-phone poetic voices influencing the contemporary poetry scene. </w:t>
            </w:r>
          </w:p>
          <w:p w:rsidR="00F7412C" w:rsidRPr="00395786" w:rsidRDefault="00F7412C" w:rsidP="00395786">
            <w:pPr>
              <w:ind w:left="360"/>
              <w:rPr>
                <w:rFonts w:cs="Arial"/>
                <w:sz w:val="18"/>
                <w:szCs w:val="18"/>
              </w:rPr>
            </w:pP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7412C" w:rsidRPr="00395786" w:rsidTr="00B1688B">
        <w:trPr>
          <w:cantSplit/>
          <w:trHeight w:val="332"/>
        </w:trPr>
        <w:tc>
          <w:tcPr>
            <w:tcW w:w="10348" w:type="dxa"/>
            <w:gridSpan w:val="5"/>
            <w:shd w:val="pct15" w:color="000000" w:fill="FFFFFF"/>
            <w:vAlign w:val="center"/>
          </w:tcPr>
          <w:p w:rsidR="00F7412C" w:rsidRPr="00395786" w:rsidRDefault="00F7412C" w:rsidP="00B1688B">
            <w:pPr>
              <w:rPr>
                <w:rFonts w:cs="Arial"/>
                <w:sz w:val="18"/>
                <w:szCs w:val="18"/>
              </w:rPr>
            </w:pPr>
            <w:r w:rsidRPr="00395786">
              <w:rPr>
                <w:rFonts w:cs="Arial"/>
                <w:b/>
                <w:sz w:val="18"/>
                <w:szCs w:val="18"/>
              </w:rPr>
              <w:t>Textbook</w:t>
            </w:r>
            <w:r w:rsidRPr="00395786">
              <w:rPr>
                <w:rFonts w:cs="Arial"/>
                <w:sz w:val="18"/>
                <w:szCs w:val="18"/>
              </w:rPr>
              <w:t xml:space="preserve">(s) </w:t>
            </w:r>
          </w:p>
          <w:p w:rsidR="00F7412C" w:rsidRPr="00395786" w:rsidRDefault="00F7412C" w:rsidP="00BF69AE">
            <w:pPr>
              <w:rPr>
                <w:rFonts w:cs="Arial"/>
                <w:i/>
                <w:sz w:val="18"/>
                <w:szCs w:val="18"/>
              </w:rPr>
            </w:pPr>
            <w:r w:rsidRPr="00395786">
              <w:rPr>
                <w:rFonts w:cs="Arial"/>
                <w:i/>
                <w:sz w:val="18"/>
                <w:szCs w:val="18"/>
              </w:rPr>
              <w:t>List the textbook(s), if any, and other related main course material.</w:t>
            </w:r>
          </w:p>
        </w:tc>
      </w:tr>
      <w:tr w:rsidR="00F7412C" w:rsidRPr="00395786" w:rsidTr="0031364C">
        <w:trPr>
          <w:cantSplit/>
          <w:trHeight w:val="359"/>
        </w:trPr>
        <w:tc>
          <w:tcPr>
            <w:tcW w:w="2070"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Author(s)</w:t>
            </w:r>
          </w:p>
        </w:tc>
        <w:tc>
          <w:tcPr>
            <w:tcW w:w="3742"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Title</w:t>
            </w:r>
          </w:p>
        </w:tc>
        <w:tc>
          <w:tcPr>
            <w:tcW w:w="1701"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Publisher</w:t>
            </w:r>
          </w:p>
        </w:tc>
        <w:tc>
          <w:tcPr>
            <w:tcW w:w="1418"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Publication Year</w:t>
            </w:r>
          </w:p>
        </w:tc>
        <w:tc>
          <w:tcPr>
            <w:tcW w:w="1417"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ISBN</w:t>
            </w:r>
          </w:p>
        </w:tc>
      </w:tr>
      <w:tr w:rsidR="00F7412C" w:rsidRPr="00395786" w:rsidTr="006F39A4">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lang w:val="en-GB"/>
              </w:rPr>
              <w:t>Robert Crawford, Simon Armitage (eds)</w:t>
            </w:r>
          </w:p>
        </w:tc>
        <w:tc>
          <w:tcPr>
            <w:tcW w:w="3742" w:type="dxa"/>
            <w:vAlign w:val="center"/>
          </w:tcPr>
          <w:p w:rsidR="00F7412C" w:rsidRPr="00395786" w:rsidRDefault="00F7412C" w:rsidP="00A52F25">
            <w:pPr>
              <w:rPr>
                <w:rFonts w:cs="Arial"/>
                <w:sz w:val="18"/>
                <w:szCs w:val="18"/>
              </w:rPr>
            </w:pPr>
            <w:r w:rsidRPr="00395786">
              <w:rPr>
                <w:rFonts w:cs="Arial"/>
                <w:i/>
                <w:color w:val="000000"/>
                <w:sz w:val="18"/>
                <w:szCs w:val="18"/>
              </w:rPr>
              <w:t>The Penguin Book of Poetry from Britain and Ireland since 1945</w:t>
            </w:r>
          </w:p>
        </w:tc>
        <w:tc>
          <w:tcPr>
            <w:tcW w:w="1701" w:type="dxa"/>
            <w:vAlign w:val="center"/>
          </w:tcPr>
          <w:p w:rsidR="00F7412C" w:rsidRPr="00395786" w:rsidRDefault="00F7412C" w:rsidP="00A52F25">
            <w:pPr>
              <w:rPr>
                <w:rFonts w:cs="Arial"/>
                <w:sz w:val="18"/>
                <w:szCs w:val="18"/>
              </w:rPr>
            </w:pPr>
            <w:r w:rsidRPr="00395786">
              <w:rPr>
                <w:rFonts w:cs="Arial"/>
                <w:sz w:val="18"/>
                <w:szCs w:val="18"/>
              </w:rPr>
              <w:t>Penguin</w:t>
            </w:r>
          </w:p>
        </w:tc>
        <w:tc>
          <w:tcPr>
            <w:tcW w:w="1418" w:type="dxa"/>
            <w:vAlign w:val="center"/>
          </w:tcPr>
          <w:p w:rsidR="00F7412C" w:rsidRPr="00395786" w:rsidRDefault="00F7412C" w:rsidP="00A52F25">
            <w:pPr>
              <w:rPr>
                <w:rFonts w:cs="Arial"/>
                <w:sz w:val="18"/>
                <w:szCs w:val="18"/>
              </w:rPr>
            </w:pPr>
            <w:r w:rsidRPr="00395786">
              <w:rPr>
                <w:rFonts w:cs="Arial"/>
                <w:sz w:val="18"/>
                <w:szCs w:val="18"/>
              </w:rPr>
              <w:t>1998</w:t>
            </w:r>
          </w:p>
        </w:tc>
        <w:tc>
          <w:tcPr>
            <w:tcW w:w="1417" w:type="dxa"/>
          </w:tcPr>
          <w:p w:rsidR="00F7412C" w:rsidRPr="00395786" w:rsidRDefault="00F7412C" w:rsidP="006965D5">
            <w:pPr>
              <w:spacing w:before="20" w:after="20"/>
              <w:rPr>
                <w:rFonts w:cs="Arial"/>
                <w:sz w:val="18"/>
                <w:szCs w:val="18"/>
              </w:rPr>
            </w:pPr>
          </w:p>
        </w:tc>
      </w:tr>
      <w:tr w:rsidR="00F7412C" w:rsidRPr="00395786" w:rsidTr="006F39A4">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lang w:val="en-GB"/>
              </w:rPr>
              <w:t>Vicki Bertram (ed.)</w:t>
            </w:r>
          </w:p>
        </w:tc>
        <w:tc>
          <w:tcPr>
            <w:tcW w:w="3742" w:type="dxa"/>
            <w:vAlign w:val="center"/>
          </w:tcPr>
          <w:p w:rsidR="00F7412C" w:rsidRPr="00395786" w:rsidRDefault="00F7412C" w:rsidP="00A52F25">
            <w:pPr>
              <w:rPr>
                <w:rFonts w:cs="Arial"/>
                <w:sz w:val="18"/>
                <w:szCs w:val="18"/>
              </w:rPr>
            </w:pPr>
            <w:r w:rsidRPr="00395786">
              <w:rPr>
                <w:rFonts w:cs="Arial"/>
                <w:i/>
                <w:color w:val="000000"/>
                <w:sz w:val="18"/>
                <w:szCs w:val="18"/>
              </w:rPr>
              <w:t>Kicking Daffodils: Twentieth-Century Women’s Poetry</w:t>
            </w:r>
          </w:p>
        </w:tc>
        <w:tc>
          <w:tcPr>
            <w:tcW w:w="1701" w:type="dxa"/>
            <w:vAlign w:val="center"/>
          </w:tcPr>
          <w:p w:rsidR="00F7412C" w:rsidRPr="00395786" w:rsidRDefault="00F7412C" w:rsidP="00A52F25">
            <w:pPr>
              <w:rPr>
                <w:rFonts w:cs="Arial"/>
                <w:sz w:val="18"/>
                <w:szCs w:val="18"/>
              </w:rPr>
            </w:pPr>
            <w:r w:rsidRPr="00395786">
              <w:rPr>
                <w:rFonts w:cs="Arial"/>
                <w:sz w:val="18"/>
                <w:szCs w:val="18"/>
              </w:rPr>
              <w:t>Edinburgh UP</w:t>
            </w:r>
          </w:p>
        </w:tc>
        <w:tc>
          <w:tcPr>
            <w:tcW w:w="1418" w:type="dxa"/>
            <w:vAlign w:val="center"/>
          </w:tcPr>
          <w:p w:rsidR="00F7412C" w:rsidRPr="00395786" w:rsidRDefault="00F7412C" w:rsidP="00A52F25">
            <w:pPr>
              <w:rPr>
                <w:rFonts w:cs="Arial"/>
                <w:sz w:val="18"/>
                <w:szCs w:val="18"/>
              </w:rPr>
            </w:pPr>
            <w:r w:rsidRPr="00395786">
              <w:rPr>
                <w:rFonts w:cs="Arial"/>
                <w:sz w:val="18"/>
                <w:szCs w:val="18"/>
              </w:rPr>
              <w:t>1997</w:t>
            </w:r>
          </w:p>
        </w:tc>
        <w:tc>
          <w:tcPr>
            <w:tcW w:w="1417" w:type="dxa"/>
          </w:tcPr>
          <w:p w:rsidR="00F7412C" w:rsidRPr="00395786" w:rsidRDefault="00F7412C" w:rsidP="006965D5">
            <w:pPr>
              <w:spacing w:before="20" w:after="20"/>
              <w:rPr>
                <w:rFonts w:cs="Arial"/>
                <w:sz w:val="18"/>
                <w:szCs w:val="18"/>
              </w:rPr>
            </w:pPr>
          </w:p>
        </w:tc>
      </w:tr>
      <w:tr w:rsidR="00F7412C" w:rsidRPr="00395786" w:rsidTr="006965D5">
        <w:trPr>
          <w:cantSplit/>
          <w:trHeight w:val="510"/>
        </w:trPr>
        <w:tc>
          <w:tcPr>
            <w:tcW w:w="2070" w:type="dxa"/>
          </w:tcPr>
          <w:p w:rsidR="00F7412C" w:rsidRPr="00395786" w:rsidRDefault="00F7412C" w:rsidP="006965D5">
            <w:pPr>
              <w:spacing w:before="20" w:after="20"/>
              <w:rPr>
                <w:rFonts w:cs="Arial"/>
                <w:sz w:val="18"/>
                <w:szCs w:val="18"/>
              </w:rPr>
            </w:pPr>
          </w:p>
        </w:tc>
        <w:tc>
          <w:tcPr>
            <w:tcW w:w="3742" w:type="dxa"/>
          </w:tcPr>
          <w:p w:rsidR="00F7412C" w:rsidRPr="00395786" w:rsidRDefault="00F7412C" w:rsidP="006965D5">
            <w:pPr>
              <w:spacing w:before="20" w:after="20"/>
              <w:rPr>
                <w:rFonts w:cs="Arial"/>
                <w:sz w:val="18"/>
                <w:szCs w:val="18"/>
              </w:rPr>
            </w:pPr>
          </w:p>
        </w:tc>
        <w:tc>
          <w:tcPr>
            <w:tcW w:w="1701" w:type="dxa"/>
          </w:tcPr>
          <w:p w:rsidR="00F7412C" w:rsidRPr="00395786" w:rsidRDefault="00F7412C" w:rsidP="006965D5">
            <w:pPr>
              <w:spacing w:before="20" w:after="20"/>
              <w:rPr>
                <w:rFonts w:cs="Arial"/>
                <w:sz w:val="18"/>
                <w:szCs w:val="18"/>
              </w:rPr>
            </w:pPr>
          </w:p>
        </w:tc>
        <w:tc>
          <w:tcPr>
            <w:tcW w:w="1418" w:type="dxa"/>
          </w:tcPr>
          <w:p w:rsidR="00F7412C" w:rsidRPr="00395786" w:rsidRDefault="00F7412C" w:rsidP="006965D5">
            <w:pPr>
              <w:spacing w:before="20" w:after="20"/>
              <w:rPr>
                <w:rFonts w:cs="Arial"/>
                <w:sz w:val="18"/>
                <w:szCs w:val="18"/>
              </w:rPr>
            </w:pPr>
          </w:p>
        </w:tc>
        <w:tc>
          <w:tcPr>
            <w:tcW w:w="1417" w:type="dxa"/>
          </w:tcPr>
          <w:p w:rsidR="00F7412C" w:rsidRPr="00395786" w:rsidRDefault="00F7412C" w:rsidP="006965D5">
            <w:pPr>
              <w:spacing w:before="20" w:after="20"/>
              <w:rPr>
                <w:rFonts w:cs="Arial"/>
                <w:sz w:val="18"/>
                <w:szCs w:val="18"/>
              </w:rPr>
            </w:pPr>
          </w:p>
        </w:tc>
      </w:tr>
    </w:tbl>
    <w:p w:rsidR="00F7412C" w:rsidRPr="00395786" w:rsidRDefault="00F7412C"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F7412C" w:rsidRPr="00395786" w:rsidTr="00B1688B">
        <w:trPr>
          <w:cantSplit/>
          <w:trHeight w:val="332"/>
        </w:trPr>
        <w:tc>
          <w:tcPr>
            <w:tcW w:w="10348" w:type="dxa"/>
            <w:gridSpan w:val="5"/>
            <w:shd w:val="pct15" w:color="000000" w:fill="FFFFFF"/>
            <w:vAlign w:val="center"/>
          </w:tcPr>
          <w:p w:rsidR="00F7412C" w:rsidRPr="00395786" w:rsidRDefault="00F7412C" w:rsidP="0031364C">
            <w:pPr>
              <w:rPr>
                <w:rFonts w:cs="Arial"/>
                <w:sz w:val="18"/>
                <w:szCs w:val="18"/>
              </w:rPr>
            </w:pPr>
            <w:r w:rsidRPr="00395786">
              <w:rPr>
                <w:rFonts w:cs="Arial"/>
                <w:b/>
                <w:sz w:val="18"/>
                <w:szCs w:val="18"/>
              </w:rPr>
              <w:t>Reference Book</w:t>
            </w:r>
            <w:r w:rsidRPr="00395786">
              <w:rPr>
                <w:rFonts w:cs="Arial"/>
                <w:sz w:val="18"/>
                <w:szCs w:val="18"/>
              </w:rPr>
              <w:t xml:space="preserve">s </w:t>
            </w:r>
          </w:p>
          <w:p w:rsidR="00F7412C" w:rsidRPr="00395786" w:rsidRDefault="00F7412C" w:rsidP="00BF69AE">
            <w:pPr>
              <w:rPr>
                <w:rFonts w:cs="Arial"/>
                <w:i/>
                <w:sz w:val="18"/>
                <w:szCs w:val="18"/>
              </w:rPr>
            </w:pPr>
            <w:r w:rsidRPr="00395786">
              <w:rPr>
                <w:rFonts w:cs="Arial"/>
                <w:i/>
                <w:sz w:val="18"/>
                <w:szCs w:val="18"/>
              </w:rPr>
              <w:t>List, if any, other reference books to be used as supplementary material.</w:t>
            </w:r>
          </w:p>
        </w:tc>
      </w:tr>
      <w:tr w:rsidR="00F7412C" w:rsidRPr="00395786" w:rsidTr="0031364C">
        <w:trPr>
          <w:cantSplit/>
          <w:trHeight w:val="359"/>
        </w:trPr>
        <w:tc>
          <w:tcPr>
            <w:tcW w:w="2070"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Author(s)</w:t>
            </w:r>
          </w:p>
        </w:tc>
        <w:tc>
          <w:tcPr>
            <w:tcW w:w="3742"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Title</w:t>
            </w:r>
          </w:p>
        </w:tc>
        <w:tc>
          <w:tcPr>
            <w:tcW w:w="1701"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Publisher</w:t>
            </w:r>
          </w:p>
        </w:tc>
        <w:tc>
          <w:tcPr>
            <w:tcW w:w="1418"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Publication Year</w:t>
            </w:r>
          </w:p>
        </w:tc>
        <w:tc>
          <w:tcPr>
            <w:tcW w:w="1417" w:type="dxa"/>
            <w:shd w:val="pct15" w:color="000000" w:fill="FFFFFF"/>
            <w:vAlign w:val="center"/>
          </w:tcPr>
          <w:p w:rsidR="00F7412C" w:rsidRPr="00395786" w:rsidRDefault="00F7412C" w:rsidP="0031364C">
            <w:pPr>
              <w:rPr>
                <w:rFonts w:cs="Arial"/>
                <w:sz w:val="18"/>
                <w:szCs w:val="18"/>
              </w:rPr>
            </w:pPr>
            <w:r w:rsidRPr="00395786">
              <w:rPr>
                <w:rFonts w:cs="Arial"/>
                <w:sz w:val="18"/>
                <w:szCs w:val="18"/>
              </w:rPr>
              <w:t>ISBN</w:t>
            </w: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David Buchbinder</w:t>
            </w:r>
          </w:p>
        </w:tc>
        <w:tc>
          <w:tcPr>
            <w:tcW w:w="3742" w:type="dxa"/>
            <w:vAlign w:val="center"/>
          </w:tcPr>
          <w:p w:rsidR="00F7412C" w:rsidRPr="00395786" w:rsidRDefault="00F7412C" w:rsidP="00A52F25">
            <w:pPr>
              <w:rPr>
                <w:rFonts w:cs="Arial"/>
                <w:sz w:val="18"/>
                <w:szCs w:val="18"/>
              </w:rPr>
            </w:pPr>
            <w:r w:rsidRPr="00395786">
              <w:rPr>
                <w:rFonts w:cs="Arial"/>
                <w:i/>
                <w:sz w:val="18"/>
                <w:szCs w:val="18"/>
              </w:rPr>
              <w:t>Contemporary Literary Theory and the Reading of Poetry</w:t>
            </w:r>
            <w:r w:rsidRPr="00395786">
              <w:rPr>
                <w:rFonts w:cs="Arial"/>
                <w:sz w:val="18"/>
                <w:szCs w:val="18"/>
              </w:rPr>
              <w:t xml:space="preserve"> </w:t>
            </w:r>
          </w:p>
        </w:tc>
        <w:tc>
          <w:tcPr>
            <w:tcW w:w="1701" w:type="dxa"/>
            <w:vAlign w:val="center"/>
          </w:tcPr>
          <w:p w:rsidR="00F7412C" w:rsidRPr="00395786" w:rsidRDefault="00F7412C" w:rsidP="00A52F25">
            <w:pPr>
              <w:rPr>
                <w:rFonts w:cs="Arial"/>
                <w:sz w:val="18"/>
                <w:szCs w:val="18"/>
              </w:rPr>
            </w:pPr>
            <w:r w:rsidRPr="00395786">
              <w:rPr>
                <w:rFonts w:cs="Arial"/>
                <w:sz w:val="18"/>
                <w:szCs w:val="18"/>
              </w:rPr>
              <w:t>Macmillan</w:t>
            </w:r>
          </w:p>
        </w:tc>
        <w:tc>
          <w:tcPr>
            <w:tcW w:w="1418" w:type="dxa"/>
            <w:vAlign w:val="center"/>
          </w:tcPr>
          <w:p w:rsidR="00F7412C" w:rsidRPr="00395786" w:rsidRDefault="00F7412C" w:rsidP="00A52F25">
            <w:pPr>
              <w:rPr>
                <w:rFonts w:cs="Arial"/>
                <w:sz w:val="18"/>
                <w:szCs w:val="18"/>
              </w:rPr>
            </w:pPr>
            <w:r w:rsidRPr="00395786">
              <w:rPr>
                <w:rFonts w:cs="Arial"/>
                <w:sz w:val="18"/>
                <w:szCs w:val="18"/>
              </w:rPr>
              <w:t>1991</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Terry Eagleton</w:t>
            </w:r>
          </w:p>
        </w:tc>
        <w:tc>
          <w:tcPr>
            <w:tcW w:w="3742" w:type="dxa"/>
            <w:vAlign w:val="center"/>
          </w:tcPr>
          <w:p w:rsidR="00F7412C" w:rsidRPr="00395786" w:rsidRDefault="00F7412C" w:rsidP="00A52F25">
            <w:pPr>
              <w:rPr>
                <w:rFonts w:cs="Arial"/>
                <w:sz w:val="18"/>
                <w:szCs w:val="18"/>
              </w:rPr>
            </w:pPr>
            <w:r w:rsidRPr="00395786">
              <w:rPr>
                <w:rFonts w:cs="Arial"/>
                <w:i/>
                <w:sz w:val="18"/>
                <w:szCs w:val="18"/>
              </w:rPr>
              <w:t>How to Read a Poem</w:t>
            </w:r>
          </w:p>
        </w:tc>
        <w:tc>
          <w:tcPr>
            <w:tcW w:w="1701" w:type="dxa"/>
            <w:vAlign w:val="center"/>
          </w:tcPr>
          <w:p w:rsidR="00F7412C" w:rsidRPr="00395786" w:rsidRDefault="00F7412C" w:rsidP="00A52F25">
            <w:pPr>
              <w:rPr>
                <w:rFonts w:cs="Arial"/>
                <w:sz w:val="18"/>
                <w:szCs w:val="18"/>
              </w:rPr>
            </w:pPr>
            <w:r w:rsidRPr="00395786">
              <w:rPr>
                <w:rFonts w:cs="Arial"/>
                <w:sz w:val="18"/>
                <w:szCs w:val="18"/>
              </w:rPr>
              <w:t xml:space="preserve">Blackwell </w:t>
            </w:r>
          </w:p>
        </w:tc>
        <w:tc>
          <w:tcPr>
            <w:tcW w:w="1418" w:type="dxa"/>
            <w:vAlign w:val="center"/>
          </w:tcPr>
          <w:p w:rsidR="00F7412C" w:rsidRPr="00395786" w:rsidRDefault="00F7412C" w:rsidP="00A52F25">
            <w:pPr>
              <w:rPr>
                <w:rFonts w:cs="Arial"/>
                <w:sz w:val="18"/>
                <w:szCs w:val="18"/>
              </w:rPr>
            </w:pPr>
            <w:r w:rsidRPr="00395786">
              <w:rPr>
                <w:rFonts w:cs="Arial"/>
                <w:sz w:val="18"/>
                <w:szCs w:val="18"/>
              </w:rPr>
              <w:t>1999</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Peter Childs</w:t>
            </w:r>
          </w:p>
        </w:tc>
        <w:tc>
          <w:tcPr>
            <w:tcW w:w="3742" w:type="dxa"/>
            <w:vAlign w:val="center"/>
          </w:tcPr>
          <w:p w:rsidR="00F7412C" w:rsidRPr="00395786" w:rsidRDefault="00F7412C" w:rsidP="00A52F25">
            <w:pPr>
              <w:rPr>
                <w:rFonts w:cs="Arial"/>
                <w:sz w:val="18"/>
                <w:szCs w:val="18"/>
              </w:rPr>
            </w:pPr>
            <w:r w:rsidRPr="00395786">
              <w:rPr>
                <w:rFonts w:cs="Arial"/>
                <w:i/>
                <w:iCs/>
                <w:color w:val="000000"/>
                <w:sz w:val="18"/>
                <w:szCs w:val="18"/>
              </w:rPr>
              <w:t>The Twentieth Century in Poetry: A Critical Survey</w:t>
            </w:r>
          </w:p>
        </w:tc>
        <w:tc>
          <w:tcPr>
            <w:tcW w:w="1701" w:type="dxa"/>
            <w:vAlign w:val="center"/>
          </w:tcPr>
          <w:p w:rsidR="00F7412C" w:rsidRPr="00395786" w:rsidRDefault="00F7412C" w:rsidP="00A52F25">
            <w:pPr>
              <w:rPr>
                <w:rFonts w:cs="Arial"/>
                <w:sz w:val="18"/>
                <w:szCs w:val="18"/>
              </w:rPr>
            </w:pPr>
            <w:r w:rsidRPr="00395786">
              <w:rPr>
                <w:rFonts w:cs="Arial"/>
                <w:sz w:val="18"/>
                <w:szCs w:val="18"/>
              </w:rPr>
              <w:t>Routledge</w:t>
            </w:r>
          </w:p>
        </w:tc>
        <w:tc>
          <w:tcPr>
            <w:tcW w:w="1418" w:type="dxa"/>
            <w:vAlign w:val="center"/>
          </w:tcPr>
          <w:p w:rsidR="00F7412C" w:rsidRPr="00395786" w:rsidRDefault="00F7412C" w:rsidP="00A52F25">
            <w:pPr>
              <w:rPr>
                <w:rFonts w:cs="Arial"/>
                <w:sz w:val="18"/>
                <w:szCs w:val="18"/>
              </w:rPr>
            </w:pPr>
            <w:r w:rsidRPr="00395786">
              <w:rPr>
                <w:rFonts w:cs="Arial"/>
                <w:sz w:val="18"/>
                <w:szCs w:val="18"/>
              </w:rPr>
              <w:t>1999</w:t>
            </w:r>
          </w:p>
        </w:tc>
        <w:tc>
          <w:tcPr>
            <w:tcW w:w="1417" w:type="dxa"/>
          </w:tcPr>
          <w:p w:rsidR="00F7412C" w:rsidRPr="00395786" w:rsidRDefault="00F7412C" w:rsidP="00B1688B">
            <w:pPr>
              <w:spacing w:before="20" w:after="20"/>
              <w:rPr>
                <w:rFonts w:cs="Arial"/>
                <w:sz w:val="18"/>
                <w:szCs w:val="18"/>
              </w:rPr>
            </w:pPr>
          </w:p>
        </w:tc>
      </w:tr>
      <w:tr w:rsidR="00F7412C" w:rsidRPr="00395786" w:rsidTr="005E5539">
        <w:trPr>
          <w:cantSplit/>
          <w:trHeight w:val="510"/>
        </w:trPr>
        <w:tc>
          <w:tcPr>
            <w:tcW w:w="2070" w:type="dxa"/>
            <w:vAlign w:val="center"/>
          </w:tcPr>
          <w:p w:rsidR="00F7412C" w:rsidRPr="00395786" w:rsidRDefault="00F7412C" w:rsidP="00A52F25">
            <w:pPr>
              <w:rPr>
                <w:rFonts w:cs="Arial"/>
                <w:sz w:val="18"/>
                <w:szCs w:val="18"/>
              </w:rPr>
            </w:pPr>
            <w:r w:rsidRPr="00395786">
              <w:rPr>
                <w:rFonts w:cs="Arial"/>
                <w:sz w:val="18"/>
                <w:szCs w:val="18"/>
              </w:rPr>
              <w:t xml:space="preserve">Neil Roberts (ed.) </w:t>
            </w:r>
          </w:p>
        </w:tc>
        <w:tc>
          <w:tcPr>
            <w:tcW w:w="3742" w:type="dxa"/>
            <w:vAlign w:val="center"/>
          </w:tcPr>
          <w:p w:rsidR="00F7412C" w:rsidRPr="00395786" w:rsidRDefault="00F7412C" w:rsidP="00A52F25">
            <w:pPr>
              <w:rPr>
                <w:rFonts w:cs="Arial"/>
                <w:sz w:val="18"/>
                <w:szCs w:val="18"/>
              </w:rPr>
            </w:pPr>
            <w:r w:rsidRPr="00395786">
              <w:rPr>
                <w:rFonts w:cs="Arial"/>
                <w:i/>
                <w:sz w:val="18"/>
                <w:szCs w:val="18"/>
              </w:rPr>
              <w:t>A Companion to Twentieth-Century Poetry</w:t>
            </w:r>
            <w:r w:rsidRPr="00395786">
              <w:rPr>
                <w:rFonts w:cs="Arial"/>
                <w:sz w:val="18"/>
                <w:szCs w:val="18"/>
              </w:rPr>
              <w:t xml:space="preserve"> </w:t>
            </w:r>
          </w:p>
        </w:tc>
        <w:tc>
          <w:tcPr>
            <w:tcW w:w="1701" w:type="dxa"/>
            <w:vAlign w:val="center"/>
          </w:tcPr>
          <w:p w:rsidR="00F7412C" w:rsidRPr="00395786" w:rsidRDefault="00F7412C" w:rsidP="00A52F25">
            <w:pPr>
              <w:rPr>
                <w:rFonts w:cs="Arial"/>
                <w:sz w:val="18"/>
                <w:szCs w:val="18"/>
              </w:rPr>
            </w:pPr>
            <w:r w:rsidRPr="00395786">
              <w:rPr>
                <w:rFonts w:cs="Arial"/>
                <w:sz w:val="18"/>
                <w:szCs w:val="18"/>
              </w:rPr>
              <w:t xml:space="preserve">Cambridge UP </w:t>
            </w:r>
          </w:p>
        </w:tc>
        <w:tc>
          <w:tcPr>
            <w:tcW w:w="1418" w:type="dxa"/>
            <w:vAlign w:val="center"/>
          </w:tcPr>
          <w:p w:rsidR="00F7412C" w:rsidRPr="00395786" w:rsidRDefault="00F7412C" w:rsidP="00A52F25">
            <w:pPr>
              <w:rPr>
                <w:rFonts w:cs="Arial"/>
                <w:sz w:val="18"/>
                <w:szCs w:val="18"/>
              </w:rPr>
            </w:pPr>
            <w:r w:rsidRPr="00395786">
              <w:rPr>
                <w:rFonts w:cs="Arial"/>
                <w:sz w:val="18"/>
                <w:szCs w:val="18"/>
              </w:rPr>
              <w:t>2001</w:t>
            </w:r>
          </w:p>
        </w:tc>
        <w:tc>
          <w:tcPr>
            <w:tcW w:w="1417" w:type="dxa"/>
          </w:tcPr>
          <w:p w:rsidR="00F7412C" w:rsidRPr="00395786" w:rsidRDefault="00F7412C" w:rsidP="00B1688B">
            <w:pPr>
              <w:spacing w:before="20" w:after="20"/>
              <w:rPr>
                <w:rFonts w:cs="Arial"/>
                <w:sz w:val="18"/>
                <w:szCs w:val="18"/>
              </w:rPr>
            </w:pP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t xml:space="preserve">Teaching Policy </w:t>
            </w:r>
          </w:p>
          <w:p w:rsidR="00F7412C" w:rsidRPr="00395786" w:rsidRDefault="00F7412C" w:rsidP="00B1688B">
            <w:pPr>
              <w:rPr>
                <w:rFonts w:cs="Arial"/>
                <w:i/>
                <w:sz w:val="18"/>
                <w:szCs w:val="18"/>
              </w:rPr>
            </w:pPr>
            <w:r w:rsidRPr="00395786">
              <w:rPr>
                <w:rFonts w:cs="Arial"/>
                <w:i/>
                <w:sz w:val="18"/>
                <w:szCs w:val="18"/>
              </w:rPr>
              <w:t>Explain how you will organize the course (lectures, laboratories, tutorials, studio work, seminars, etc.)</w:t>
            </w:r>
          </w:p>
        </w:tc>
      </w:tr>
      <w:tr w:rsidR="00F7412C" w:rsidRPr="00395786" w:rsidTr="006965D5">
        <w:trPr>
          <w:cantSplit/>
          <w:trHeight w:val="851"/>
        </w:trPr>
        <w:tc>
          <w:tcPr>
            <w:tcW w:w="10348" w:type="dxa"/>
          </w:tcPr>
          <w:p w:rsidR="00F7412C" w:rsidRPr="00395786" w:rsidRDefault="00F7412C" w:rsidP="00DB1CE7">
            <w:pPr>
              <w:rPr>
                <w:rFonts w:cs="Arial"/>
                <w:sz w:val="18"/>
                <w:szCs w:val="18"/>
              </w:rPr>
            </w:pPr>
          </w:p>
          <w:p w:rsidR="00F7412C" w:rsidRPr="00395786" w:rsidRDefault="00F7412C" w:rsidP="00DB1CE7">
            <w:pPr>
              <w:rPr>
                <w:rFonts w:cs="Arial"/>
                <w:sz w:val="18"/>
                <w:szCs w:val="18"/>
              </w:rPr>
            </w:pPr>
            <w:r w:rsidRPr="00395786">
              <w:rPr>
                <w:rFonts w:cs="Arial"/>
                <w:sz w:val="18"/>
                <w:szCs w:val="18"/>
              </w:rPr>
              <w:t>Theoretical background will be provided in lectures which will be followed by detailed analysis of relevant extracts from English as well as world literature. Class time will be divided between teacher-led presentations, student presentations, group poetry reading, and student worksheets</w:t>
            </w:r>
          </w:p>
        </w:tc>
      </w:tr>
    </w:tbl>
    <w:p w:rsidR="00F7412C" w:rsidRPr="00395786" w:rsidRDefault="00F7412C">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t xml:space="preserve">Laboratory/Studio Work </w:t>
            </w:r>
          </w:p>
          <w:p w:rsidR="00F7412C" w:rsidRPr="00395786" w:rsidRDefault="00F7412C" w:rsidP="00B1688B">
            <w:pPr>
              <w:rPr>
                <w:rFonts w:cs="Arial"/>
                <w:i/>
                <w:sz w:val="18"/>
                <w:szCs w:val="18"/>
              </w:rPr>
            </w:pPr>
            <w:r w:rsidRPr="00395786">
              <w:rPr>
                <w:rFonts w:cs="Arial"/>
                <w:i/>
                <w:sz w:val="18"/>
                <w:szCs w:val="18"/>
              </w:rPr>
              <w:t>Give the number of laboratory/studio hours required per week, if any, to do supervised laboratory/studio work and list the names of the laboratories/studios in which these sessions will be conducted.</w:t>
            </w:r>
          </w:p>
        </w:tc>
      </w:tr>
      <w:tr w:rsidR="00F7412C" w:rsidRPr="00395786" w:rsidTr="00395786">
        <w:trPr>
          <w:cantSplit/>
          <w:trHeight w:val="372"/>
        </w:trPr>
        <w:tc>
          <w:tcPr>
            <w:tcW w:w="10348" w:type="dxa"/>
          </w:tcPr>
          <w:p w:rsidR="00F7412C" w:rsidRPr="00395786" w:rsidRDefault="00F7412C" w:rsidP="000C4B7C">
            <w:pPr>
              <w:autoSpaceDE w:val="0"/>
              <w:autoSpaceDN w:val="0"/>
              <w:adjustRightInd w:val="0"/>
              <w:spacing w:before="20" w:after="20"/>
              <w:rPr>
                <w:rFonts w:cs="Arial"/>
                <w:sz w:val="18"/>
                <w:szCs w:val="18"/>
              </w:rPr>
            </w:pPr>
            <w:r w:rsidRPr="00395786">
              <w:rPr>
                <w:rFonts w:cs="Arial"/>
                <w:sz w:val="18"/>
                <w:szCs w:val="18"/>
              </w:rPr>
              <w:t>None</w:t>
            </w:r>
          </w:p>
        </w:tc>
      </w:tr>
    </w:tbl>
    <w:p w:rsidR="00F7412C" w:rsidRDefault="00F7412C">
      <w:pPr>
        <w:rPr>
          <w:rFonts w:cs="Arial"/>
          <w:sz w:val="18"/>
          <w:szCs w:val="18"/>
        </w:rPr>
      </w:pPr>
    </w:p>
    <w:p w:rsidR="00395786" w:rsidRDefault="00395786">
      <w:pPr>
        <w:rPr>
          <w:rFonts w:cs="Arial"/>
          <w:sz w:val="18"/>
          <w:szCs w:val="18"/>
        </w:rPr>
      </w:pPr>
    </w:p>
    <w:p w:rsidR="00395786" w:rsidRDefault="00395786">
      <w:pPr>
        <w:rPr>
          <w:rFonts w:cs="Arial"/>
          <w:sz w:val="18"/>
          <w:szCs w:val="18"/>
        </w:rPr>
      </w:pPr>
    </w:p>
    <w:p w:rsidR="00395786" w:rsidRDefault="00395786">
      <w:pPr>
        <w:rPr>
          <w:rFonts w:cs="Arial"/>
          <w:sz w:val="18"/>
          <w:szCs w:val="18"/>
        </w:rPr>
      </w:pPr>
    </w:p>
    <w:p w:rsidR="00395786" w:rsidRPr="00395786" w:rsidRDefault="00395786">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F7412C" w:rsidRPr="00395786" w:rsidTr="00B1688B">
        <w:trPr>
          <w:cantSplit/>
          <w:trHeight w:val="332"/>
        </w:trPr>
        <w:tc>
          <w:tcPr>
            <w:tcW w:w="10348" w:type="dxa"/>
            <w:shd w:val="pct15" w:color="000000" w:fill="FFFFFF"/>
            <w:vAlign w:val="center"/>
          </w:tcPr>
          <w:p w:rsidR="00F7412C" w:rsidRPr="00395786" w:rsidRDefault="00F7412C" w:rsidP="00B1688B">
            <w:pPr>
              <w:rPr>
                <w:rFonts w:cs="Arial"/>
                <w:b/>
                <w:sz w:val="18"/>
                <w:szCs w:val="18"/>
              </w:rPr>
            </w:pPr>
            <w:r w:rsidRPr="00395786">
              <w:rPr>
                <w:rFonts w:cs="Arial"/>
                <w:b/>
                <w:sz w:val="18"/>
                <w:szCs w:val="18"/>
              </w:rPr>
              <w:lastRenderedPageBreak/>
              <w:t xml:space="preserve">Computer Usage </w:t>
            </w:r>
          </w:p>
          <w:p w:rsidR="00F7412C" w:rsidRPr="00395786" w:rsidRDefault="00F7412C" w:rsidP="00BF69AE">
            <w:pPr>
              <w:rPr>
                <w:rFonts w:cs="Arial"/>
                <w:i/>
                <w:sz w:val="18"/>
                <w:szCs w:val="18"/>
              </w:rPr>
            </w:pPr>
            <w:r w:rsidRPr="00395786">
              <w:rPr>
                <w:rFonts w:cs="Arial"/>
                <w:i/>
                <w:sz w:val="18"/>
                <w:szCs w:val="18"/>
              </w:rPr>
              <w:t>Briefly describe the computer usage and the hardware/software requirements for the course.</w:t>
            </w:r>
          </w:p>
        </w:tc>
      </w:tr>
      <w:tr w:rsidR="00F7412C" w:rsidRPr="00395786" w:rsidTr="00395786">
        <w:trPr>
          <w:cantSplit/>
          <w:trHeight w:val="415"/>
        </w:trPr>
        <w:tc>
          <w:tcPr>
            <w:tcW w:w="10348" w:type="dxa"/>
          </w:tcPr>
          <w:p w:rsidR="00F7412C" w:rsidRPr="00395786" w:rsidRDefault="00F7412C" w:rsidP="002E0C22">
            <w:pPr>
              <w:spacing w:before="20" w:after="20"/>
              <w:rPr>
                <w:rFonts w:cs="Arial"/>
                <w:sz w:val="18"/>
                <w:szCs w:val="18"/>
              </w:rPr>
            </w:pPr>
            <w:r w:rsidRPr="00395786">
              <w:rPr>
                <w:rFonts w:cs="Arial"/>
                <w:sz w:val="18"/>
                <w:szCs w:val="18"/>
              </w:rPr>
              <w:t>None</w:t>
            </w:r>
          </w:p>
        </w:tc>
      </w:tr>
    </w:tbl>
    <w:p w:rsidR="00F7412C" w:rsidRPr="00395786" w:rsidRDefault="00F7412C">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F7412C" w:rsidRPr="00395786" w:rsidTr="00B1688B">
        <w:tc>
          <w:tcPr>
            <w:tcW w:w="10348" w:type="dxa"/>
            <w:gridSpan w:val="2"/>
            <w:shd w:val="pct15" w:color="auto" w:fill="auto"/>
          </w:tcPr>
          <w:p w:rsidR="00F7412C" w:rsidRPr="00395786" w:rsidRDefault="00F7412C" w:rsidP="001628CF">
            <w:pPr>
              <w:rPr>
                <w:rFonts w:cs="Arial"/>
                <w:b/>
                <w:sz w:val="18"/>
                <w:szCs w:val="18"/>
              </w:rPr>
            </w:pPr>
            <w:r w:rsidRPr="00395786">
              <w:rPr>
                <w:rFonts w:cs="Arial"/>
                <w:sz w:val="18"/>
                <w:szCs w:val="18"/>
              </w:rPr>
              <w:br w:type="page"/>
            </w:r>
            <w:r w:rsidRPr="00395786">
              <w:rPr>
                <w:rFonts w:cs="Arial"/>
                <w:b/>
                <w:sz w:val="18"/>
                <w:szCs w:val="18"/>
              </w:rPr>
              <w:t xml:space="preserve">Course Outline </w:t>
            </w:r>
          </w:p>
          <w:p w:rsidR="00F7412C" w:rsidRPr="00395786" w:rsidRDefault="00F7412C" w:rsidP="00581FE3">
            <w:pPr>
              <w:rPr>
                <w:rFonts w:cs="Arial"/>
                <w:sz w:val="18"/>
                <w:szCs w:val="18"/>
              </w:rPr>
            </w:pPr>
            <w:r w:rsidRPr="00395786">
              <w:rPr>
                <w:rFonts w:cs="Arial"/>
                <w:i/>
                <w:sz w:val="18"/>
                <w:szCs w:val="18"/>
              </w:rPr>
              <w:t xml:space="preserve">List the weekly topics to be covered.  </w:t>
            </w:r>
          </w:p>
        </w:tc>
      </w:tr>
      <w:tr w:rsidR="00F7412C" w:rsidRPr="00395786" w:rsidTr="00395786">
        <w:tc>
          <w:tcPr>
            <w:tcW w:w="631" w:type="dxa"/>
            <w:shd w:val="pct15" w:color="auto" w:fill="auto"/>
          </w:tcPr>
          <w:p w:rsidR="00F7412C" w:rsidRPr="00395786" w:rsidRDefault="00F7412C">
            <w:pPr>
              <w:rPr>
                <w:rFonts w:cs="Arial"/>
                <w:sz w:val="18"/>
                <w:szCs w:val="18"/>
              </w:rPr>
            </w:pPr>
            <w:r w:rsidRPr="00395786">
              <w:rPr>
                <w:rFonts w:cs="Arial"/>
                <w:sz w:val="18"/>
                <w:szCs w:val="18"/>
              </w:rPr>
              <w:t>Week</w:t>
            </w:r>
          </w:p>
        </w:tc>
        <w:tc>
          <w:tcPr>
            <w:tcW w:w="9717" w:type="dxa"/>
            <w:shd w:val="pct15" w:color="auto" w:fill="auto"/>
          </w:tcPr>
          <w:p w:rsidR="00F7412C" w:rsidRPr="00395786" w:rsidRDefault="00F7412C">
            <w:pPr>
              <w:rPr>
                <w:rFonts w:cs="Arial"/>
                <w:sz w:val="18"/>
                <w:szCs w:val="18"/>
              </w:rPr>
            </w:pPr>
            <w:r w:rsidRPr="00395786">
              <w:rPr>
                <w:rFonts w:cs="Arial"/>
                <w:sz w:val="18"/>
                <w:szCs w:val="18"/>
              </w:rPr>
              <w:t>Topic(s)</w:t>
            </w:r>
          </w:p>
        </w:tc>
      </w:tr>
      <w:tr w:rsidR="00F7412C" w:rsidRPr="00395786" w:rsidTr="00395786">
        <w:tc>
          <w:tcPr>
            <w:tcW w:w="631" w:type="dxa"/>
          </w:tcPr>
          <w:p w:rsidR="00F7412C" w:rsidRPr="00395786" w:rsidRDefault="00F7412C" w:rsidP="00B1688B">
            <w:pPr>
              <w:jc w:val="center"/>
              <w:rPr>
                <w:rFonts w:cs="Arial"/>
                <w:sz w:val="18"/>
                <w:szCs w:val="18"/>
              </w:rPr>
            </w:pPr>
            <w:r w:rsidRPr="00395786">
              <w:rPr>
                <w:rFonts w:cs="Arial"/>
                <w:sz w:val="18"/>
                <w:szCs w:val="18"/>
              </w:rPr>
              <w:t>1</w:t>
            </w:r>
          </w:p>
        </w:tc>
        <w:tc>
          <w:tcPr>
            <w:tcW w:w="9717" w:type="dxa"/>
            <w:vAlign w:val="center"/>
          </w:tcPr>
          <w:p w:rsidR="00F7412C" w:rsidRPr="00395786" w:rsidRDefault="00395786" w:rsidP="00A52F25">
            <w:pPr>
              <w:rPr>
                <w:rFonts w:cs="Arial"/>
                <w:sz w:val="18"/>
                <w:szCs w:val="18"/>
              </w:rPr>
            </w:pPr>
            <w:r>
              <w:rPr>
                <w:rFonts w:cs="Arial"/>
                <w:sz w:val="18"/>
                <w:szCs w:val="18"/>
              </w:rPr>
              <w:t>Introduction</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2</w:t>
            </w:r>
          </w:p>
        </w:tc>
        <w:tc>
          <w:tcPr>
            <w:tcW w:w="9717" w:type="dxa"/>
          </w:tcPr>
          <w:p w:rsidR="008777BA" w:rsidRDefault="00395786" w:rsidP="00A03333">
            <w:pPr>
              <w:rPr>
                <w:sz w:val="18"/>
                <w:szCs w:val="18"/>
              </w:rPr>
            </w:pPr>
            <w:r w:rsidRPr="00395786">
              <w:rPr>
                <w:sz w:val="18"/>
                <w:szCs w:val="18"/>
              </w:rPr>
              <w:t>MacDiarmid</w:t>
            </w:r>
          </w:p>
          <w:p w:rsidR="00395786" w:rsidRPr="00395786" w:rsidRDefault="00395786" w:rsidP="00A03333">
            <w:pPr>
              <w:rPr>
                <w:sz w:val="18"/>
                <w:szCs w:val="18"/>
              </w:rPr>
            </w:pPr>
            <w:r w:rsidRPr="00395786">
              <w:rPr>
                <w:sz w:val="18"/>
                <w:szCs w:val="18"/>
              </w:rPr>
              <w:t>MacNeice</w:t>
            </w:r>
          </w:p>
          <w:p w:rsidR="00395786" w:rsidRPr="00395786" w:rsidRDefault="00395786" w:rsidP="00A03333">
            <w:pPr>
              <w:rPr>
                <w:sz w:val="18"/>
                <w:szCs w:val="18"/>
              </w:rPr>
            </w:pPr>
            <w:r w:rsidRPr="00395786">
              <w:rPr>
                <w:sz w:val="18"/>
                <w:szCs w:val="18"/>
              </w:rPr>
              <w:t>Davie</w:t>
            </w:r>
          </w:p>
          <w:p w:rsidR="00395786" w:rsidRPr="00395786" w:rsidRDefault="00395786" w:rsidP="008777BA">
            <w:pPr>
              <w:rPr>
                <w:sz w:val="18"/>
                <w:szCs w:val="18"/>
              </w:rPr>
            </w:pPr>
            <w:r w:rsidRPr="00395786">
              <w:rPr>
                <w:sz w:val="18"/>
                <w:szCs w:val="18"/>
              </w:rPr>
              <w:t>Jennings</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3</w:t>
            </w:r>
          </w:p>
        </w:tc>
        <w:tc>
          <w:tcPr>
            <w:tcW w:w="9717" w:type="dxa"/>
          </w:tcPr>
          <w:p w:rsidR="00395786" w:rsidRPr="00395786" w:rsidRDefault="00395786" w:rsidP="008777BA">
            <w:pPr>
              <w:rPr>
                <w:sz w:val="18"/>
                <w:szCs w:val="18"/>
              </w:rPr>
            </w:pPr>
            <w:r w:rsidRPr="00395786">
              <w:rPr>
                <w:sz w:val="18"/>
                <w:szCs w:val="18"/>
              </w:rPr>
              <w:t>Heaney</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4</w:t>
            </w:r>
          </w:p>
        </w:tc>
        <w:tc>
          <w:tcPr>
            <w:tcW w:w="9717" w:type="dxa"/>
          </w:tcPr>
          <w:p w:rsidR="00395786" w:rsidRPr="00395786" w:rsidRDefault="008777BA" w:rsidP="00A03333">
            <w:pPr>
              <w:rPr>
                <w:sz w:val="18"/>
                <w:szCs w:val="18"/>
              </w:rPr>
            </w:pPr>
            <w:r>
              <w:rPr>
                <w:sz w:val="18"/>
                <w:szCs w:val="18"/>
              </w:rPr>
              <w:t xml:space="preserve">Mahon, </w:t>
            </w:r>
          </w:p>
          <w:p w:rsidR="008777BA" w:rsidRDefault="00395786" w:rsidP="008777BA">
            <w:pPr>
              <w:rPr>
                <w:sz w:val="18"/>
                <w:szCs w:val="18"/>
              </w:rPr>
            </w:pPr>
            <w:r w:rsidRPr="00395786">
              <w:rPr>
                <w:sz w:val="18"/>
                <w:szCs w:val="18"/>
              </w:rPr>
              <w:t>Boland</w:t>
            </w:r>
          </w:p>
          <w:p w:rsidR="00395786" w:rsidRPr="00395786" w:rsidRDefault="00395786" w:rsidP="008777BA">
            <w:pPr>
              <w:rPr>
                <w:sz w:val="18"/>
                <w:szCs w:val="18"/>
              </w:rPr>
            </w:pPr>
            <w:r w:rsidRPr="00395786">
              <w:rPr>
                <w:sz w:val="18"/>
                <w:szCs w:val="18"/>
              </w:rPr>
              <w:t>Longley</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5</w:t>
            </w:r>
          </w:p>
        </w:tc>
        <w:tc>
          <w:tcPr>
            <w:tcW w:w="9717" w:type="dxa"/>
          </w:tcPr>
          <w:p w:rsidR="00395786" w:rsidRPr="00395786" w:rsidRDefault="00395786" w:rsidP="00A03333">
            <w:pPr>
              <w:rPr>
                <w:sz w:val="18"/>
                <w:szCs w:val="18"/>
              </w:rPr>
            </w:pPr>
            <w:r w:rsidRPr="00395786">
              <w:rPr>
                <w:sz w:val="18"/>
                <w:szCs w:val="18"/>
              </w:rPr>
              <w:t>Muldoon</w:t>
            </w:r>
          </w:p>
          <w:p w:rsidR="00395786" w:rsidRPr="00395786" w:rsidRDefault="00395786" w:rsidP="008777BA">
            <w:pPr>
              <w:rPr>
                <w:sz w:val="18"/>
                <w:szCs w:val="18"/>
              </w:rPr>
            </w:pPr>
            <w:r w:rsidRPr="00395786">
              <w:rPr>
                <w:sz w:val="18"/>
                <w:szCs w:val="18"/>
              </w:rPr>
              <w:t>Paulin</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6</w:t>
            </w:r>
          </w:p>
        </w:tc>
        <w:tc>
          <w:tcPr>
            <w:tcW w:w="9717" w:type="dxa"/>
          </w:tcPr>
          <w:p w:rsidR="00395786" w:rsidRPr="00395786" w:rsidRDefault="00395786" w:rsidP="00A03333">
            <w:pPr>
              <w:rPr>
                <w:b/>
                <w:sz w:val="18"/>
                <w:szCs w:val="18"/>
              </w:rPr>
            </w:pPr>
            <w:r>
              <w:rPr>
                <w:b/>
                <w:sz w:val="18"/>
                <w:szCs w:val="18"/>
              </w:rPr>
              <w:t xml:space="preserve">MIDTERM I </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7</w:t>
            </w:r>
          </w:p>
        </w:tc>
        <w:tc>
          <w:tcPr>
            <w:tcW w:w="9717" w:type="dxa"/>
          </w:tcPr>
          <w:p w:rsidR="008777BA" w:rsidRDefault="008777BA" w:rsidP="008777BA">
            <w:pPr>
              <w:rPr>
                <w:sz w:val="18"/>
                <w:szCs w:val="18"/>
              </w:rPr>
            </w:pPr>
            <w:r>
              <w:rPr>
                <w:sz w:val="18"/>
                <w:szCs w:val="18"/>
              </w:rPr>
              <w:t>Harrison</w:t>
            </w:r>
          </w:p>
          <w:p w:rsidR="00395786" w:rsidRPr="00395786" w:rsidRDefault="00395786" w:rsidP="008777BA">
            <w:pPr>
              <w:rPr>
                <w:sz w:val="18"/>
                <w:szCs w:val="18"/>
              </w:rPr>
            </w:pPr>
            <w:r w:rsidRPr="00395786">
              <w:rPr>
                <w:sz w:val="18"/>
                <w:szCs w:val="18"/>
              </w:rPr>
              <w:t>Dunn</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8</w:t>
            </w:r>
          </w:p>
        </w:tc>
        <w:tc>
          <w:tcPr>
            <w:tcW w:w="9717" w:type="dxa"/>
          </w:tcPr>
          <w:p w:rsidR="008777BA" w:rsidRDefault="008777BA" w:rsidP="008777BA">
            <w:pPr>
              <w:rPr>
                <w:sz w:val="18"/>
                <w:szCs w:val="18"/>
              </w:rPr>
            </w:pPr>
            <w:r>
              <w:rPr>
                <w:sz w:val="18"/>
                <w:szCs w:val="18"/>
              </w:rPr>
              <w:t>Fenton</w:t>
            </w:r>
          </w:p>
          <w:p w:rsidR="00395786" w:rsidRPr="00395786" w:rsidRDefault="00395786" w:rsidP="008777BA">
            <w:pPr>
              <w:rPr>
                <w:sz w:val="18"/>
                <w:szCs w:val="18"/>
              </w:rPr>
            </w:pPr>
            <w:r w:rsidRPr="00395786">
              <w:rPr>
                <w:sz w:val="18"/>
                <w:szCs w:val="18"/>
              </w:rPr>
              <w:t>Raine</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9</w:t>
            </w:r>
          </w:p>
        </w:tc>
        <w:tc>
          <w:tcPr>
            <w:tcW w:w="9717" w:type="dxa"/>
          </w:tcPr>
          <w:p w:rsidR="008777BA" w:rsidRDefault="00395786" w:rsidP="00A03333">
            <w:pPr>
              <w:rPr>
                <w:sz w:val="18"/>
                <w:szCs w:val="18"/>
              </w:rPr>
            </w:pPr>
            <w:r w:rsidRPr="00395786">
              <w:rPr>
                <w:sz w:val="18"/>
                <w:szCs w:val="18"/>
              </w:rPr>
              <w:t xml:space="preserve">Rumens </w:t>
            </w:r>
          </w:p>
          <w:p w:rsidR="00395786" w:rsidRPr="00395786" w:rsidRDefault="00395786" w:rsidP="00A03333">
            <w:pPr>
              <w:rPr>
                <w:sz w:val="18"/>
                <w:szCs w:val="18"/>
              </w:rPr>
            </w:pPr>
            <w:r w:rsidRPr="00395786">
              <w:rPr>
                <w:sz w:val="18"/>
                <w:szCs w:val="18"/>
              </w:rPr>
              <w:t>Kay</w:t>
            </w:r>
          </w:p>
          <w:p w:rsidR="00395786" w:rsidRPr="00395786" w:rsidRDefault="00395786" w:rsidP="008777BA">
            <w:pPr>
              <w:rPr>
                <w:sz w:val="18"/>
                <w:szCs w:val="18"/>
              </w:rPr>
            </w:pPr>
            <w:r w:rsidRPr="00395786">
              <w:rPr>
                <w:sz w:val="18"/>
                <w:szCs w:val="18"/>
              </w:rPr>
              <w:t>Lochhead</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10</w:t>
            </w:r>
          </w:p>
        </w:tc>
        <w:tc>
          <w:tcPr>
            <w:tcW w:w="9717" w:type="dxa"/>
          </w:tcPr>
          <w:p w:rsidR="008777BA" w:rsidRPr="00395786" w:rsidRDefault="00395786" w:rsidP="008777BA">
            <w:pPr>
              <w:rPr>
                <w:sz w:val="18"/>
                <w:szCs w:val="18"/>
              </w:rPr>
            </w:pPr>
            <w:r w:rsidRPr="00395786">
              <w:rPr>
                <w:sz w:val="18"/>
                <w:szCs w:val="18"/>
              </w:rPr>
              <w:t>Duffy</w:t>
            </w:r>
          </w:p>
          <w:p w:rsidR="00395786" w:rsidRPr="00395786" w:rsidRDefault="00395786" w:rsidP="00A03333">
            <w:pPr>
              <w:rPr>
                <w:sz w:val="18"/>
                <w:szCs w:val="18"/>
              </w:rPr>
            </w:pP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11</w:t>
            </w:r>
          </w:p>
        </w:tc>
        <w:tc>
          <w:tcPr>
            <w:tcW w:w="9717" w:type="dxa"/>
          </w:tcPr>
          <w:p w:rsidR="00395786" w:rsidRPr="00395786" w:rsidRDefault="008777BA" w:rsidP="00A03333">
            <w:pPr>
              <w:rPr>
                <w:sz w:val="18"/>
                <w:szCs w:val="18"/>
              </w:rPr>
            </w:pPr>
            <w:r>
              <w:rPr>
                <w:sz w:val="18"/>
                <w:szCs w:val="18"/>
              </w:rPr>
              <w:t>Greenlaw</w:t>
            </w:r>
          </w:p>
          <w:p w:rsidR="00395786" w:rsidRPr="00395786" w:rsidRDefault="00395786" w:rsidP="008777BA">
            <w:pPr>
              <w:rPr>
                <w:sz w:val="18"/>
                <w:szCs w:val="18"/>
              </w:rPr>
            </w:pPr>
            <w:r w:rsidRPr="00395786">
              <w:rPr>
                <w:sz w:val="18"/>
                <w:szCs w:val="18"/>
              </w:rPr>
              <w:t xml:space="preserve">Nichols </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12</w:t>
            </w:r>
          </w:p>
        </w:tc>
        <w:tc>
          <w:tcPr>
            <w:tcW w:w="9717" w:type="dxa"/>
          </w:tcPr>
          <w:p w:rsidR="00395786" w:rsidRPr="00395786" w:rsidRDefault="00395786" w:rsidP="00395786">
            <w:pPr>
              <w:rPr>
                <w:sz w:val="18"/>
                <w:szCs w:val="18"/>
              </w:rPr>
            </w:pPr>
            <w:r w:rsidRPr="00395786">
              <w:rPr>
                <w:b/>
                <w:sz w:val="18"/>
                <w:szCs w:val="18"/>
              </w:rPr>
              <w:t xml:space="preserve">MIDTERM II </w:t>
            </w:r>
            <w:r w:rsidRPr="00395786">
              <w:rPr>
                <w:sz w:val="18"/>
                <w:szCs w:val="18"/>
              </w:rPr>
              <w:t xml:space="preserve"> </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13</w:t>
            </w:r>
          </w:p>
        </w:tc>
        <w:tc>
          <w:tcPr>
            <w:tcW w:w="9717" w:type="dxa"/>
          </w:tcPr>
          <w:p w:rsidR="008777BA" w:rsidRDefault="008777BA" w:rsidP="008777BA">
            <w:pPr>
              <w:rPr>
                <w:sz w:val="18"/>
                <w:szCs w:val="18"/>
              </w:rPr>
            </w:pPr>
            <w:r>
              <w:rPr>
                <w:sz w:val="18"/>
                <w:szCs w:val="18"/>
              </w:rPr>
              <w:t>Nichols</w:t>
            </w:r>
          </w:p>
          <w:p w:rsidR="00395786" w:rsidRPr="00395786" w:rsidRDefault="00395786" w:rsidP="008777BA">
            <w:pPr>
              <w:rPr>
                <w:sz w:val="18"/>
                <w:szCs w:val="18"/>
              </w:rPr>
            </w:pPr>
            <w:r w:rsidRPr="00395786">
              <w:rPr>
                <w:sz w:val="18"/>
                <w:szCs w:val="18"/>
              </w:rPr>
              <w:t>Morrison</w:t>
            </w:r>
          </w:p>
        </w:tc>
      </w:tr>
      <w:tr w:rsidR="00395786" w:rsidRPr="00395786" w:rsidTr="00395786">
        <w:tc>
          <w:tcPr>
            <w:tcW w:w="631" w:type="dxa"/>
          </w:tcPr>
          <w:p w:rsidR="00395786" w:rsidRPr="00395786" w:rsidRDefault="00395786" w:rsidP="00B1688B">
            <w:pPr>
              <w:jc w:val="center"/>
              <w:rPr>
                <w:rFonts w:cs="Arial"/>
                <w:sz w:val="18"/>
                <w:szCs w:val="18"/>
              </w:rPr>
            </w:pPr>
            <w:r w:rsidRPr="00395786">
              <w:rPr>
                <w:rFonts w:cs="Arial"/>
                <w:sz w:val="18"/>
                <w:szCs w:val="18"/>
              </w:rPr>
              <w:t>14</w:t>
            </w:r>
          </w:p>
        </w:tc>
        <w:tc>
          <w:tcPr>
            <w:tcW w:w="9717" w:type="dxa"/>
          </w:tcPr>
          <w:p w:rsidR="00395786" w:rsidRPr="00395786" w:rsidRDefault="00395786" w:rsidP="00A03333">
            <w:pPr>
              <w:rPr>
                <w:sz w:val="18"/>
                <w:szCs w:val="18"/>
              </w:rPr>
            </w:pPr>
            <w:r w:rsidRPr="00395786">
              <w:rPr>
                <w:sz w:val="18"/>
                <w:szCs w:val="18"/>
              </w:rPr>
              <w:t>Review</w:t>
            </w:r>
          </w:p>
        </w:tc>
      </w:tr>
    </w:tbl>
    <w:p w:rsidR="00F7412C" w:rsidRPr="00395786" w:rsidRDefault="00F7412C">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F7412C" w:rsidRPr="00395786" w:rsidTr="006965D5">
        <w:trPr>
          <w:cantSplit/>
          <w:trHeight w:val="332"/>
        </w:trPr>
        <w:tc>
          <w:tcPr>
            <w:tcW w:w="10348" w:type="dxa"/>
            <w:gridSpan w:val="9"/>
            <w:shd w:val="pct15" w:color="000000" w:fill="FFFFFF"/>
            <w:vAlign w:val="center"/>
          </w:tcPr>
          <w:p w:rsidR="00F7412C" w:rsidRPr="00395786" w:rsidRDefault="00F7412C">
            <w:pPr>
              <w:rPr>
                <w:rFonts w:cs="Arial"/>
                <w:b/>
                <w:sz w:val="18"/>
                <w:szCs w:val="18"/>
              </w:rPr>
            </w:pPr>
            <w:r w:rsidRPr="00395786">
              <w:rPr>
                <w:rFonts w:cs="Arial"/>
                <w:b/>
                <w:sz w:val="18"/>
                <w:szCs w:val="18"/>
              </w:rPr>
              <w:t xml:space="preserve">Grading Policy </w:t>
            </w:r>
          </w:p>
          <w:p w:rsidR="00F7412C" w:rsidRPr="00395786" w:rsidRDefault="00F7412C">
            <w:pPr>
              <w:rPr>
                <w:rFonts w:cs="Arial"/>
                <w:i/>
                <w:sz w:val="18"/>
                <w:szCs w:val="18"/>
              </w:rPr>
            </w:pPr>
            <w:r w:rsidRPr="00395786">
              <w:rPr>
                <w:rFonts w:cs="Arial"/>
                <w:i/>
                <w:sz w:val="18"/>
                <w:szCs w:val="18"/>
              </w:rPr>
              <w:t>List the assessment tools and their percentages that may give an idea about their relative importance to the end-of-semester grade.</w:t>
            </w:r>
          </w:p>
        </w:tc>
      </w:tr>
      <w:tr w:rsidR="00F7412C" w:rsidRPr="00395786" w:rsidTr="00D91582">
        <w:trPr>
          <w:cantSplit/>
          <w:trHeight w:val="364"/>
        </w:trPr>
        <w:tc>
          <w:tcPr>
            <w:tcW w:w="1418" w:type="dxa"/>
            <w:shd w:val="pct15" w:color="000000" w:fill="FFFFFF"/>
            <w:tcFitText/>
            <w:vAlign w:val="center"/>
          </w:tcPr>
          <w:p w:rsidR="00F7412C" w:rsidRPr="00395786" w:rsidRDefault="00F7412C">
            <w:pPr>
              <w:jc w:val="center"/>
              <w:rPr>
                <w:rFonts w:cs="Arial"/>
                <w:sz w:val="18"/>
                <w:szCs w:val="18"/>
              </w:rPr>
            </w:pPr>
            <w:r w:rsidRPr="00395786">
              <w:rPr>
                <w:rFonts w:cs="Arial"/>
                <w:w w:val="85"/>
                <w:sz w:val="18"/>
                <w:szCs w:val="18"/>
              </w:rPr>
              <w:t>Assessment Tool</w:t>
            </w:r>
          </w:p>
        </w:tc>
        <w:tc>
          <w:tcPr>
            <w:tcW w:w="870"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Quantity</w:t>
            </w:r>
          </w:p>
        </w:tc>
        <w:tc>
          <w:tcPr>
            <w:tcW w:w="1080" w:type="dxa"/>
            <w:shd w:val="pct15" w:color="000000" w:fill="FFFFFF"/>
            <w:vAlign w:val="center"/>
          </w:tcPr>
          <w:p w:rsidR="00F7412C" w:rsidRPr="00395786" w:rsidRDefault="00F7412C">
            <w:pPr>
              <w:rPr>
                <w:rFonts w:cs="Arial"/>
                <w:sz w:val="18"/>
                <w:szCs w:val="18"/>
              </w:rPr>
            </w:pPr>
            <w:r w:rsidRPr="00395786">
              <w:rPr>
                <w:rFonts w:cs="Arial"/>
                <w:sz w:val="18"/>
                <w:szCs w:val="18"/>
              </w:rPr>
              <w:t>Percentage</w:t>
            </w:r>
          </w:p>
        </w:tc>
        <w:tc>
          <w:tcPr>
            <w:tcW w:w="1452"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Assessment Tool</w:t>
            </w:r>
          </w:p>
        </w:tc>
        <w:tc>
          <w:tcPr>
            <w:tcW w:w="850"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Quantity</w:t>
            </w:r>
          </w:p>
        </w:tc>
        <w:tc>
          <w:tcPr>
            <w:tcW w:w="1134" w:type="dxa"/>
            <w:shd w:val="pct15" w:color="000000" w:fill="FFFFFF"/>
            <w:vAlign w:val="center"/>
          </w:tcPr>
          <w:p w:rsidR="00F7412C" w:rsidRPr="00395786" w:rsidRDefault="00F7412C">
            <w:pPr>
              <w:rPr>
                <w:rFonts w:cs="Arial"/>
                <w:sz w:val="18"/>
                <w:szCs w:val="18"/>
              </w:rPr>
            </w:pPr>
            <w:r w:rsidRPr="00395786">
              <w:rPr>
                <w:rFonts w:cs="Arial"/>
                <w:sz w:val="18"/>
                <w:szCs w:val="18"/>
              </w:rPr>
              <w:t>Percentage</w:t>
            </w:r>
          </w:p>
        </w:tc>
        <w:tc>
          <w:tcPr>
            <w:tcW w:w="1559"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Assessment Tool</w:t>
            </w:r>
          </w:p>
        </w:tc>
        <w:tc>
          <w:tcPr>
            <w:tcW w:w="851"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Quantity</w:t>
            </w:r>
          </w:p>
        </w:tc>
        <w:tc>
          <w:tcPr>
            <w:tcW w:w="1134" w:type="dxa"/>
            <w:shd w:val="pct15" w:color="000000" w:fill="FFFFFF"/>
            <w:vAlign w:val="center"/>
          </w:tcPr>
          <w:p w:rsidR="00F7412C" w:rsidRPr="00395786" w:rsidRDefault="00F7412C">
            <w:pPr>
              <w:rPr>
                <w:rFonts w:cs="Arial"/>
                <w:sz w:val="18"/>
                <w:szCs w:val="18"/>
              </w:rPr>
            </w:pPr>
            <w:r w:rsidRPr="00395786">
              <w:rPr>
                <w:rFonts w:cs="Arial"/>
                <w:sz w:val="18"/>
                <w:szCs w:val="18"/>
              </w:rPr>
              <w:t>Percentage</w:t>
            </w:r>
          </w:p>
        </w:tc>
      </w:tr>
      <w:tr w:rsidR="00F7412C" w:rsidRPr="00395786" w:rsidTr="006965D5">
        <w:trPr>
          <w:cantSplit/>
          <w:trHeight w:val="359"/>
        </w:trPr>
        <w:tc>
          <w:tcPr>
            <w:tcW w:w="1418" w:type="dxa"/>
            <w:vAlign w:val="center"/>
          </w:tcPr>
          <w:p w:rsidR="00F7412C" w:rsidRPr="00395786" w:rsidRDefault="00F7412C" w:rsidP="00A52F25">
            <w:pPr>
              <w:rPr>
                <w:rFonts w:cs="Arial"/>
                <w:sz w:val="18"/>
                <w:szCs w:val="18"/>
              </w:rPr>
            </w:pPr>
            <w:r w:rsidRPr="00395786">
              <w:rPr>
                <w:rFonts w:cs="Arial"/>
                <w:sz w:val="18"/>
                <w:szCs w:val="18"/>
              </w:rPr>
              <w:t>Homework</w:t>
            </w:r>
          </w:p>
        </w:tc>
        <w:tc>
          <w:tcPr>
            <w:tcW w:w="870" w:type="dxa"/>
            <w:vAlign w:val="center"/>
          </w:tcPr>
          <w:p w:rsidR="00F7412C" w:rsidRPr="00395786" w:rsidRDefault="00F7412C" w:rsidP="00A52F25">
            <w:pPr>
              <w:jc w:val="center"/>
              <w:rPr>
                <w:rFonts w:cs="Arial"/>
                <w:sz w:val="18"/>
                <w:szCs w:val="18"/>
              </w:rPr>
            </w:pPr>
            <w:r w:rsidRPr="00395786">
              <w:rPr>
                <w:rFonts w:cs="Arial"/>
                <w:sz w:val="18"/>
                <w:szCs w:val="18"/>
              </w:rPr>
              <w:t>2</w:t>
            </w:r>
          </w:p>
        </w:tc>
        <w:tc>
          <w:tcPr>
            <w:tcW w:w="1080" w:type="dxa"/>
            <w:vAlign w:val="center"/>
          </w:tcPr>
          <w:p w:rsidR="00F7412C" w:rsidRPr="00395786" w:rsidRDefault="00F7412C" w:rsidP="00A52F25">
            <w:pPr>
              <w:jc w:val="center"/>
              <w:rPr>
                <w:rFonts w:cs="Arial"/>
                <w:sz w:val="18"/>
                <w:szCs w:val="18"/>
              </w:rPr>
            </w:pPr>
            <w:r w:rsidRPr="00395786">
              <w:rPr>
                <w:rFonts w:cs="Arial"/>
                <w:sz w:val="18"/>
                <w:szCs w:val="18"/>
              </w:rPr>
              <w:t>10%</w:t>
            </w:r>
          </w:p>
        </w:tc>
        <w:tc>
          <w:tcPr>
            <w:tcW w:w="1452" w:type="dxa"/>
            <w:vAlign w:val="center"/>
          </w:tcPr>
          <w:p w:rsidR="00F7412C" w:rsidRPr="00395786" w:rsidRDefault="00F7412C" w:rsidP="00A52F25">
            <w:pPr>
              <w:rPr>
                <w:rFonts w:cs="Arial"/>
                <w:sz w:val="18"/>
                <w:szCs w:val="18"/>
              </w:rPr>
            </w:pPr>
            <w:r w:rsidRPr="00395786">
              <w:rPr>
                <w:rFonts w:cs="Arial"/>
                <w:sz w:val="18"/>
                <w:szCs w:val="18"/>
              </w:rPr>
              <w:t>Case Study</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559" w:type="dxa"/>
            <w:vAlign w:val="center"/>
          </w:tcPr>
          <w:p w:rsidR="00F7412C" w:rsidRPr="00395786" w:rsidRDefault="00F7412C" w:rsidP="00A52F25">
            <w:pPr>
              <w:rPr>
                <w:rFonts w:cs="Arial"/>
                <w:sz w:val="18"/>
                <w:szCs w:val="18"/>
              </w:rPr>
            </w:pPr>
            <w:r w:rsidRPr="00395786">
              <w:rPr>
                <w:rFonts w:cs="Arial"/>
                <w:sz w:val="18"/>
                <w:szCs w:val="18"/>
              </w:rPr>
              <w:t>Attendance</w:t>
            </w:r>
          </w:p>
        </w:tc>
        <w:tc>
          <w:tcPr>
            <w:tcW w:w="851" w:type="dxa"/>
            <w:vAlign w:val="center"/>
          </w:tcPr>
          <w:p w:rsidR="00F7412C" w:rsidRPr="00395786" w:rsidRDefault="00F7412C" w:rsidP="00A52F25">
            <w:pPr>
              <w:rPr>
                <w:rFonts w:cs="Arial"/>
                <w:sz w:val="18"/>
                <w:szCs w:val="18"/>
              </w:rPr>
            </w:pPr>
            <w:r w:rsidRPr="00395786">
              <w:rPr>
                <w:rFonts w:cs="Arial"/>
                <w:sz w:val="18"/>
                <w:szCs w:val="18"/>
              </w:rPr>
              <w:t>-</w:t>
            </w:r>
          </w:p>
        </w:tc>
        <w:tc>
          <w:tcPr>
            <w:tcW w:w="1134" w:type="dxa"/>
            <w:vAlign w:val="center"/>
          </w:tcPr>
          <w:p w:rsidR="00F7412C" w:rsidRPr="00395786" w:rsidRDefault="00F7412C" w:rsidP="00A52F25">
            <w:pPr>
              <w:rPr>
                <w:rFonts w:cs="Arial"/>
                <w:sz w:val="18"/>
                <w:szCs w:val="18"/>
              </w:rPr>
            </w:pPr>
            <w:r w:rsidRPr="00395786">
              <w:rPr>
                <w:rFonts w:cs="Arial"/>
                <w:sz w:val="18"/>
                <w:szCs w:val="18"/>
              </w:rPr>
              <w:t>-</w:t>
            </w:r>
          </w:p>
        </w:tc>
      </w:tr>
      <w:tr w:rsidR="00F7412C" w:rsidRPr="00395786" w:rsidTr="006965D5">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Quiz</w:t>
            </w:r>
          </w:p>
        </w:tc>
        <w:tc>
          <w:tcPr>
            <w:tcW w:w="870" w:type="dxa"/>
            <w:vAlign w:val="center"/>
          </w:tcPr>
          <w:p w:rsidR="00F7412C" w:rsidRPr="00395786" w:rsidRDefault="00F7412C" w:rsidP="00A52F25">
            <w:pPr>
              <w:jc w:val="center"/>
              <w:rPr>
                <w:rFonts w:cs="Arial"/>
                <w:sz w:val="18"/>
                <w:szCs w:val="18"/>
              </w:rPr>
            </w:pPr>
          </w:p>
        </w:tc>
        <w:tc>
          <w:tcPr>
            <w:tcW w:w="1080" w:type="dxa"/>
            <w:vAlign w:val="center"/>
          </w:tcPr>
          <w:p w:rsidR="00F7412C" w:rsidRPr="00395786" w:rsidRDefault="00F7412C" w:rsidP="00A52F25">
            <w:pPr>
              <w:jc w:val="center"/>
              <w:rPr>
                <w:rFonts w:cs="Arial"/>
                <w:sz w:val="18"/>
                <w:szCs w:val="18"/>
              </w:rPr>
            </w:pPr>
          </w:p>
        </w:tc>
        <w:tc>
          <w:tcPr>
            <w:tcW w:w="1452" w:type="dxa"/>
            <w:vAlign w:val="center"/>
          </w:tcPr>
          <w:p w:rsidR="00F7412C" w:rsidRPr="00395786" w:rsidRDefault="00F7412C" w:rsidP="00A52F25">
            <w:pPr>
              <w:rPr>
                <w:rFonts w:cs="Arial"/>
                <w:sz w:val="18"/>
                <w:szCs w:val="18"/>
              </w:rPr>
            </w:pPr>
            <w:r w:rsidRPr="00395786">
              <w:rPr>
                <w:rFonts w:cs="Arial"/>
                <w:sz w:val="18"/>
                <w:szCs w:val="18"/>
              </w:rPr>
              <w:t>Translating Lab Work</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559" w:type="dxa"/>
            <w:vAlign w:val="center"/>
          </w:tcPr>
          <w:p w:rsidR="00F7412C" w:rsidRPr="00395786" w:rsidRDefault="00F7412C" w:rsidP="00A52F25">
            <w:pPr>
              <w:rPr>
                <w:rFonts w:cs="Arial"/>
                <w:sz w:val="18"/>
                <w:szCs w:val="18"/>
              </w:rPr>
            </w:pPr>
            <w:r w:rsidRPr="00395786">
              <w:rPr>
                <w:rFonts w:cs="Arial"/>
                <w:sz w:val="18"/>
                <w:szCs w:val="18"/>
              </w:rPr>
              <w:t>Field Study</w:t>
            </w:r>
          </w:p>
        </w:tc>
        <w:tc>
          <w:tcPr>
            <w:tcW w:w="851" w:type="dxa"/>
            <w:vAlign w:val="center"/>
          </w:tcPr>
          <w:p w:rsidR="00F7412C" w:rsidRPr="00395786" w:rsidRDefault="00F7412C" w:rsidP="00A52F25">
            <w:pPr>
              <w:rPr>
                <w:rFonts w:cs="Arial"/>
                <w:sz w:val="18"/>
                <w:szCs w:val="18"/>
              </w:rPr>
            </w:pPr>
            <w:r w:rsidRPr="00395786">
              <w:rPr>
                <w:rFonts w:cs="Arial"/>
                <w:sz w:val="18"/>
                <w:szCs w:val="18"/>
              </w:rPr>
              <w:t>-</w:t>
            </w:r>
          </w:p>
        </w:tc>
        <w:tc>
          <w:tcPr>
            <w:tcW w:w="1134" w:type="dxa"/>
            <w:vAlign w:val="center"/>
          </w:tcPr>
          <w:p w:rsidR="00F7412C" w:rsidRPr="00395786" w:rsidRDefault="00F7412C" w:rsidP="00A52F25">
            <w:pPr>
              <w:rPr>
                <w:rFonts w:cs="Arial"/>
                <w:sz w:val="18"/>
                <w:szCs w:val="18"/>
              </w:rPr>
            </w:pPr>
            <w:r w:rsidRPr="00395786">
              <w:rPr>
                <w:rFonts w:cs="Arial"/>
                <w:sz w:val="18"/>
                <w:szCs w:val="18"/>
              </w:rPr>
              <w:t>-</w:t>
            </w:r>
          </w:p>
        </w:tc>
      </w:tr>
      <w:tr w:rsidR="00F7412C" w:rsidRPr="00395786" w:rsidTr="006965D5">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Midterm Exam</w:t>
            </w:r>
          </w:p>
        </w:tc>
        <w:tc>
          <w:tcPr>
            <w:tcW w:w="87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080" w:type="dxa"/>
            <w:vAlign w:val="center"/>
          </w:tcPr>
          <w:p w:rsidR="00F7412C" w:rsidRPr="00395786" w:rsidRDefault="00F7412C" w:rsidP="00A52F25">
            <w:pPr>
              <w:jc w:val="center"/>
              <w:rPr>
                <w:rFonts w:cs="Arial"/>
                <w:sz w:val="18"/>
                <w:szCs w:val="18"/>
              </w:rPr>
            </w:pPr>
            <w:r w:rsidRPr="00395786">
              <w:rPr>
                <w:rFonts w:cs="Arial"/>
                <w:sz w:val="18"/>
                <w:szCs w:val="18"/>
              </w:rPr>
              <w:t>20%</w:t>
            </w:r>
          </w:p>
        </w:tc>
        <w:tc>
          <w:tcPr>
            <w:tcW w:w="1452" w:type="dxa"/>
            <w:vAlign w:val="center"/>
          </w:tcPr>
          <w:p w:rsidR="00F7412C" w:rsidRPr="00395786" w:rsidRDefault="00F7412C" w:rsidP="00A52F25">
            <w:pPr>
              <w:rPr>
                <w:rFonts w:cs="Arial"/>
                <w:sz w:val="18"/>
                <w:szCs w:val="18"/>
              </w:rPr>
            </w:pPr>
            <w:r w:rsidRPr="00395786">
              <w:rPr>
                <w:rFonts w:cs="Arial"/>
                <w:sz w:val="18"/>
                <w:szCs w:val="18"/>
              </w:rPr>
              <w:t>Class Participation</w:t>
            </w:r>
          </w:p>
        </w:tc>
        <w:tc>
          <w:tcPr>
            <w:tcW w:w="850" w:type="dxa"/>
            <w:vAlign w:val="center"/>
          </w:tcPr>
          <w:p w:rsidR="00F7412C" w:rsidRPr="00395786" w:rsidRDefault="00F7412C" w:rsidP="00A52F25">
            <w:pPr>
              <w:jc w:val="center"/>
              <w:rPr>
                <w:rFonts w:cs="Arial"/>
                <w:sz w:val="18"/>
                <w:szCs w:val="18"/>
              </w:rPr>
            </w:pPr>
          </w:p>
        </w:tc>
        <w:tc>
          <w:tcPr>
            <w:tcW w:w="1134" w:type="dxa"/>
            <w:vAlign w:val="center"/>
          </w:tcPr>
          <w:p w:rsidR="00F7412C" w:rsidRPr="00395786" w:rsidRDefault="00F7412C" w:rsidP="00A52F25">
            <w:pPr>
              <w:jc w:val="center"/>
              <w:rPr>
                <w:rFonts w:cs="Arial"/>
                <w:sz w:val="18"/>
                <w:szCs w:val="18"/>
              </w:rPr>
            </w:pP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1134" w:type="dxa"/>
            <w:vAlign w:val="center"/>
          </w:tcPr>
          <w:p w:rsidR="00F7412C" w:rsidRPr="00395786" w:rsidRDefault="00F7412C" w:rsidP="00A52F25">
            <w:pPr>
              <w:rPr>
                <w:rFonts w:cs="Arial"/>
                <w:sz w:val="18"/>
                <w:szCs w:val="18"/>
              </w:rPr>
            </w:pPr>
          </w:p>
        </w:tc>
      </w:tr>
      <w:tr w:rsidR="00F7412C" w:rsidRPr="00395786" w:rsidTr="006965D5">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Term Paper</w:t>
            </w:r>
          </w:p>
        </w:tc>
        <w:tc>
          <w:tcPr>
            <w:tcW w:w="87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080" w:type="dxa"/>
            <w:vAlign w:val="center"/>
          </w:tcPr>
          <w:p w:rsidR="00F7412C" w:rsidRPr="00395786" w:rsidRDefault="00F7412C" w:rsidP="00A52F25">
            <w:pPr>
              <w:jc w:val="center"/>
              <w:rPr>
                <w:rFonts w:cs="Arial"/>
                <w:sz w:val="18"/>
                <w:szCs w:val="18"/>
              </w:rPr>
            </w:pPr>
            <w:r w:rsidRPr="00395786">
              <w:rPr>
                <w:rFonts w:cs="Arial"/>
                <w:sz w:val="18"/>
                <w:szCs w:val="18"/>
              </w:rPr>
              <w:t>20%</w:t>
            </w:r>
          </w:p>
        </w:tc>
        <w:tc>
          <w:tcPr>
            <w:tcW w:w="1452" w:type="dxa"/>
            <w:vAlign w:val="center"/>
          </w:tcPr>
          <w:p w:rsidR="00F7412C" w:rsidRPr="00395786" w:rsidRDefault="00F7412C" w:rsidP="00A52F25">
            <w:pPr>
              <w:rPr>
                <w:rFonts w:cs="Arial"/>
                <w:sz w:val="18"/>
                <w:szCs w:val="18"/>
              </w:rPr>
            </w:pPr>
            <w:r w:rsidRPr="00395786">
              <w:rPr>
                <w:rFonts w:cs="Arial"/>
                <w:sz w:val="18"/>
                <w:szCs w:val="18"/>
              </w:rPr>
              <w:t>Oral Presentation</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134" w:type="dxa"/>
            <w:vAlign w:val="center"/>
          </w:tcPr>
          <w:p w:rsidR="00F7412C" w:rsidRPr="00395786" w:rsidRDefault="00F7412C" w:rsidP="00A52F25">
            <w:pPr>
              <w:jc w:val="center"/>
              <w:rPr>
                <w:rFonts w:cs="Arial"/>
                <w:sz w:val="18"/>
                <w:szCs w:val="18"/>
              </w:rPr>
            </w:pPr>
            <w:r w:rsidRPr="00395786">
              <w:rPr>
                <w:rFonts w:cs="Arial"/>
                <w:sz w:val="18"/>
                <w:szCs w:val="18"/>
              </w:rPr>
              <w:t>10 %</w:t>
            </w: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1134" w:type="dxa"/>
            <w:vAlign w:val="center"/>
          </w:tcPr>
          <w:p w:rsidR="00F7412C" w:rsidRPr="00395786" w:rsidRDefault="00F7412C" w:rsidP="00A52F25">
            <w:pPr>
              <w:rPr>
                <w:rFonts w:cs="Arial"/>
                <w:sz w:val="18"/>
                <w:szCs w:val="18"/>
              </w:rPr>
            </w:pPr>
          </w:p>
        </w:tc>
      </w:tr>
      <w:tr w:rsidR="00F7412C" w:rsidRPr="00395786" w:rsidTr="006965D5">
        <w:trPr>
          <w:cantSplit/>
          <w:trHeight w:val="350"/>
        </w:trPr>
        <w:tc>
          <w:tcPr>
            <w:tcW w:w="1418" w:type="dxa"/>
            <w:vAlign w:val="center"/>
          </w:tcPr>
          <w:p w:rsidR="00F7412C" w:rsidRPr="00395786" w:rsidRDefault="00F7412C" w:rsidP="00A52F25">
            <w:pPr>
              <w:rPr>
                <w:rFonts w:cs="Arial"/>
                <w:sz w:val="18"/>
                <w:szCs w:val="18"/>
              </w:rPr>
            </w:pPr>
            <w:r w:rsidRPr="00395786">
              <w:rPr>
                <w:rFonts w:cs="Arial"/>
                <w:sz w:val="18"/>
                <w:szCs w:val="18"/>
              </w:rPr>
              <w:t>Project</w:t>
            </w:r>
          </w:p>
        </w:tc>
        <w:tc>
          <w:tcPr>
            <w:tcW w:w="87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080"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452" w:type="dxa"/>
            <w:vAlign w:val="center"/>
          </w:tcPr>
          <w:p w:rsidR="00F7412C" w:rsidRPr="00395786" w:rsidRDefault="00F7412C" w:rsidP="00A52F25">
            <w:pPr>
              <w:rPr>
                <w:rFonts w:cs="Arial"/>
                <w:sz w:val="18"/>
                <w:szCs w:val="18"/>
              </w:rPr>
            </w:pPr>
            <w:r w:rsidRPr="00395786">
              <w:rPr>
                <w:rFonts w:cs="Arial"/>
                <w:sz w:val="18"/>
                <w:szCs w:val="18"/>
              </w:rPr>
              <w:t>Final Exam</w:t>
            </w:r>
          </w:p>
        </w:tc>
        <w:tc>
          <w:tcPr>
            <w:tcW w:w="850"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134" w:type="dxa"/>
            <w:vAlign w:val="center"/>
          </w:tcPr>
          <w:p w:rsidR="00F7412C" w:rsidRPr="00395786" w:rsidRDefault="00F7412C" w:rsidP="00A52F25">
            <w:pPr>
              <w:rPr>
                <w:rFonts w:cs="Arial"/>
                <w:sz w:val="18"/>
                <w:szCs w:val="18"/>
              </w:rPr>
            </w:pPr>
            <w:r w:rsidRPr="00395786">
              <w:rPr>
                <w:rFonts w:cs="Arial"/>
                <w:sz w:val="18"/>
                <w:szCs w:val="18"/>
              </w:rPr>
              <w:t xml:space="preserve">      40%</w:t>
            </w:r>
          </w:p>
        </w:tc>
        <w:tc>
          <w:tcPr>
            <w:tcW w:w="1559" w:type="dxa"/>
            <w:vAlign w:val="center"/>
          </w:tcPr>
          <w:p w:rsidR="00F7412C" w:rsidRPr="00395786" w:rsidRDefault="00F7412C" w:rsidP="00A52F25">
            <w:pPr>
              <w:rPr>
                <w:rFonts w:cs="Arial"/>
                <w:sz w:val="18"/>
                <w:szCs w:val="18"/>
              </w:rPr>
            </w:pPr>
          </w:p>
        </w:tc>
        <w:tc>
          <w:tcPr>
            <w:tcW w:w="851" w:type="dxa"/>
            <w:vAlign w:val="center"/>
          </w:tcPr>
          <w:p w:rsidR="00F7412C" w:rsidRPr="00395786" w:rsidRDefault="00F7412C" w:rsidP="00A52F25">
            <w:pPr>
              <w:rPr>
                <w:rFonts w:cs="Arial"/>
                <w:sz w:val="18"/>
                <w:szCs w:val="18"/>
              </w:rPr>
            </w:pPr>
          </w:p>
        </w:tc>
        <w:tc>
          <w:tcPr>
            <w:tcW w:w="1134" w:type="dxa"/>
            <w:vAlign w:val="center"/>
          </w:tcPr>
          <w:p w:rsidR="00F7412C" w:rsidRPr="00395786" w:rsidRDefault="00F7412C" w:rsidP="00A52F25">
            <w:pPr>
              <w:rPr>
                <w:rFonts w:cs="Arial"/>
                <w:sz w:val="18"/>
                <w:szCs w:val="18"/>
              </w:rPr>
            </w:pPr>
          </w:p>
        </w:tc>
      </w:tr>
    </w:tbl>
    <w:p w:rsidR="00F7412C" w:rsidRDefault="00F7412C">
      <w:pPr>
        <w:rPr>
          <w:rFonts w:cs="Arial"/>
          <w:sz w:val="18"/>
          <w:szCs w:val="18"/>
        </w:rPr>
      </w:pPr>
    </w:p>
    <w:p w:rsidR="008777BA" w:rsidRPr="00395786" w:rsidRDefault="008777BA">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F7412C" w:rsidRPr="00395786" w:rsidTr="00D91582">
        <w:trPr>
          <w:cantSplit/>
          <w:trHeight w:val="332"/>
        </w:trPr>
        <w:tc>
          <w:tcPr>
            <w:tcW w:w="10348" w:type="dxa"/>
            <w:gridSpan w:val="4"/>
            <w:shd w:val="pct15" w:color="000000" w:fill="FFFFFF"/>
            <w:vAlign w:val="center"/>
          </w:tcPr>
          <w:p w:rsidR="00F7412C" w:rsidRPr="00395786" w:rsidRDefault="00F7412C" w:rsidP="00AC5CC3">
            <w:pPr>
              <w:rPr>
                <w:rFonts w:cs="Arial"/>
                <w:b/>
                <w:sz w:val="18"/>
                <w:szCs w:val="18"/>
              </w:rPr>
            </w:pPr>
            <w:r w:rsidRPr="00395786">
              <w:rPr>
                <w:rFonts w:cs="Arial"/>
                <w:b/>
                <w:sz w:val="18"/>
                <w:szCs w:val="18"/>
              </w:rPr>
              <w:lastRenderedPageBreak/>
              <w:t>ECTS Workload</w:t>
            </w:r>
          </w:p>
          <w:p w:rsidR="00F7412C" w:rsidRPr="00395786" w:rsidRDefault="00F7412C" w:rsidP="00946105">
            <w:pPr>
              <w:rPr>
                <w:rFonts w:cs="Arial"/>
                <w:i/>
                <w:sz w:val="18"/>
                <w:szCs w:val="18"/>
              </w:rPr>
            </w:pPr>
            <w:r w:rsidRPr="00395786">
              <w:rPr>
                <w:rFonts w:cs="Arial"/>
                <w:i/>
                <w:sz w:val="18"/>
                <w:szCs w:val="18"/>
              </w:rPr>
              <w:t>List all the activities considered under the ECTS.</w:t>
            </w:r>
          </w:p>
        </w:tc>
      </w:tr>
      <w:tr w:rsidR="00F7412C" w:rsidRPr="00395786" w:rsidTr="00D91582">
        <w:trPr>
          <w:cantSplit/>
          <w:trHeight w:val="379"/>
        </w:trPr>
        <w:tc>
          <w:tcPr>
            <w:tcW w:w="5529" w:type="dxa"/>
            <w:shd w:val="pct15" w:color="000000" w:fill="FFFFFF"/>
            <w:vAlign w:val="center"/>
          </w:tcPr>
          <w:p w:rsidR="00F7412C" w:rsidRPr="00395786" w:rsidRDefault="00F7412C" w:rsidP="00AC5CC3">
            <w:pPr>
              <w:jc w:val="center"/>
              <w:rPr>
                <w:rFonts w:cs="Arial"/>
                <w:sz w:val="18"/>
                <w:szCs w:val="18"/>
              </w:rPr>
            </w:pPr>
            <w:r w:rsidRPr="00395786">
              <w:rPr>
                <w:rFonts w:cs="Arial"/>
                <w:sz w:val="18"/>
                <w:szCs w:val="18"/>
              </w:rPr>
              <w:t>Activity</w:t>
            </w:r>
          </w:p>
        </w:tc>
        <w:tc>
          <w:tcPr>
            <w:tcW w:w="1275" w:type="dxa"/>
            <w:shd w:val="pct15" w:color="000000" w:fill="FFFFFF"/>
            <w:vAlign w:val="center"/>
          </w:tcPr>
          <w:p w:rsidR="00F7412C" w:rsidRPr="00395786" w:rsidRDefault="00F7412C" w:rsidP="00AC5CC3">
            <w:pPr>
              <w:jc w:val="center"/>
              <w:rPr>
                <w:rFonts w:cs="Arial"/>
                <w:sz w:val="18"/>
                <w:szCs w:val="18"/>
              </w:rPr>
            </w:pPr>
            <w:r w:rsidRPr="00395786">
              <w:rPr>
                <w:rFonts w:cs="Arial"/>
                <w:sz w:val="18"/>
                <w:szCs w:val="18"/>
              </w:rPr>
              <w:t>Quantity</w:t>
            </w:r>
          </w:p>
        </w:tc>
        <w:tc>
          <w:tcPr>
            <w:tcW w:w="1276" w:type="dxa"/>
            <w:shd w:val="pct15" w:color="000000" w:fill="FFFFFF"/>
            <w:vAlign w:val="center"/>
          </w:tcPr>
          <w:p w:rsidR="00F7412C" w:rsidRPr="00395786" w:rsidRDefault="00F7412C" w:rsidP="00946105">
            <w:pPr>
              <w:jc w:val="center"/>
              <w:rPr>
                <w:rFonts w:cs="Arial"/>
                <w:sz w:val="18"/>
                <w:szCs w:val="18"/>
              </w:rPr>
            </w:pPr>
            <w:r w:rsidRPr="00395786">
              <w:rPr>
                <w:rFonts w:cs="Arial"/>
                <w:sz w:val="18"/>
                <w:szCs w:val="18"/>
              </w:rPr>
              <w:t>Duration</w:t>
            </w:r>
          </w:p>
          <w:p w:rsidR="00F7412C" w:rsidRPr="00395786" w:rsidRDefault="00F7412C" w:rsidP="00946105">
            <w:pPr>
              <w:jc w:val="center"/>
              <w:rPr>
                <w:rFonts w:cs="Arial"/>
                <w:sz w:val="18"/>
                <w:szCs w:val="18"/>
              </w:rPr>
            </w:pPr>
            <w:r w:rsidRPr="00395786">
              <w:rPr>
                <w:rFonts w:cs="Arial"/>
                <w:sz w:val="18"/>
                <w:szCs w:val="18"/>
              </w:rPr>
              <w:t>(hours)</w:t>
            </w:r>
          </w:p>
        </w:tc>
        <w:tc>
          <w:tcPr>
            <w:tcW w:w="2268" w:type="dxa"/>
            <w:shd w:val="pct15" w:color="000000" w:fill="FFFFFF"/>
            <w:vAlign w:val="center"/>
          </w:tcPr>
          <w:p w:rsidR="00F7412C" w:rsidRPr="00395786" w:rsidRDefault="00F7412C" w:rsidP="00AC5CC3">
            <w:pPr>
              <w:jc w:val="center"/>
              <w:rPr>
                <w:rFonts w:cs="Arial"/>
                <w:sz w:val="18"/>
                <w:szCs w:val="18"/>
              </w:rPr>
            </w:pPr>
            <w:r w:rsidRPr="00395786">
              <w:rPr>
                <w:rFonts w:cs="Arial"/>
                <w:sz w:val="18"/>
                <w:szCs w:val="18"/>
              </w:rPr>
              <w:t>Total Workload</w:t>
            </w:r>
          </w:p>
          <w:p w:rsidR="00F7412C" w:rsidRPr="00395786" w:rsidRDefault="00F7412C" w:rsidP="00AC5CC3">
            <w:pPr>
              <w:jc w:val="center"/>
              <w:rPr>
                <w:rFonts w:cs="Arial"/>
                <w:sz w:val="18"/>
                <w:szCs w:val="18"/>
              </w:rPr>
            </w:pPr>
            <w:r w:rsidRPr="00395786">
              <w:rPr>
                <w:rFonts w:cs="Arial"/>
                <w:sz w:val="18"/>
                <w:szCs w:val="18"/>
              </w:rPr>
              <w:t>(hours)</w:t>
            </w:r>
          </w:p>
        </w:tc>
      </w:tr>
      <w:tr w:rsidR="00F7412C" w:rsidRPr="00395786" w:rsidTr="00D91582">
        <w:trPr>
          <w:cantSplit/>
          <w:trHeight w:val="284"/>
        </w:trPr>
        <w:tc>
          <w:tcPr>
            <w:tcW w:w="5529" w:type="dxa"/>
            <w:vAlign w:val="center"/>
          </w:tcPr>
          <w:p w:rsidR="00F7412C" w:rsidRPr="00395786" w:rsidRDefault="00F7412C" w:rsidP="00B44618">
            <w:pPr>
              <w:rPr>
                <w:rFonts w:cs="Arial"/>
                <w:sz w:val="18"/>
                <w:szCs w:val="18"/>
              </w:rPr>
            </w:pPr>
            <w:r w:rsidRPr="00395786">
              <w:rPr>
                <w:rFonts w:cs="Arial"/>
                <w:sz w:val="18"/>
                <w:szCs w:val="18"/>
              </w:rPr>
              <w:t>Attending Lectures (</w:t>
            </w:r>
            <w:r w:rsidRPr="00395786">
              <w:rPr>
                <w:rFonts w:cs="Arial"/>
                <w:i/>
                <w:sz w:val="18"/>
                <w:szCs w:val="18"/>
              </w:rPr>
              <w:t>weekly basis</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14</w:t>
            </w:r>
          </w:p>
        </w:tc>
        <w:tc>
          <w:tcPr>
            <w:tcW w:w="1276" w:type="dxa"/>
            <w:vAlign w:val="center"/>
          </w:tcPr>
          <w:p w:rsidR="00F7412C" w:rsidRPr="00395786" w:rsidRDefault="00F7412C" w:rsidP="00A52F25">
            <w:pPr>
              <w:jc w:val="center"/>
              <w:rPr>
                <w:rFonts w:cs="Arial"/>
                <w:sz w:val="18"/>
                <w:szCs w:val="18"/>
              </w:rPr>
            </w:pPr>
            <w:r w:rsidRPr="00395786">
              <w:rPr>
                <w:rFonts w:cs="Arial"/>
                <w:sz w:val="18"/>
                <w:szCs w:val="18"/>
              </w:rPr>
              <w:t>3</w:t>
            </w:r>
          </w:p>
        </w:tc>
        <w:tc>
          <w:tcPr>
            <w:tcW w:w="2268" w:type="dxa"/>
            <w:vAlign w:val="center"/>
          </w:tcPr>
          <w:p w:rsidR="00F7412C" w:rsidRPr="00395786" w:rsidRDefault="00F7412C" w:rsidP="00A52F25">
            <w:pPr>
              <w:jc w:val="center"/>
              <w:rPr>
                <w:rFonts w:cs="Arial"/>
                <w:sz w:val="18"/>
                <w:szCs w:val="18"/>
              </w:rPr>
            </w:pPr>
            <w:r w:rsidRPr="00395786">
              <w:rPr>
                <w:rFonts w:cs="Arial"/>
                <w:sz w:val="18"/>
                <w:szCs w:val="18"/>
              </w:rPr>
              <w:t>42</w:t>
            </w:r>
          </w:p>
        </w:tc>
      </w:tr>
      <w:tr w:rsidR="00F7412C" w:rsidRPr="00395786" w:rsidTr="00D91582">
        <w:trPr>
          <w:cantSplit/>
          <w:trHeight w:val="284"/>
        </w:trPr>
        <w:tc>
          <w:tcPr>
            <w:tcW w:w="5529" w:type="dxa"/>
            <w:vAlign w:val="center"/>
          </w:tcPr>
          <w:p w:rsidR="00F7412C" w:rsidRPr="00395786" w:rsidRDefault="00F7412C" w:rsidP="00B44618">
            <w:pPr>
              <w:rPr>
                <w:rFonts w:cs="Arial"/>
                <w:sz w:val="18"/>
                <w:szCs w:val="18"/>
              </w:rPr>
            </w:pPr>
            <w:r w:rsidRPr="00395786">
              <w:rPr>
                <w:rFonts w:cs="Arial"/>
                <w:sz w:val="18"/>
                <w:szCs w:val="18"/>
              </w:rPr>
              <w:t>Attending  Labs/Recitations (</w:t>
            </w:r>
            <w:r w:rsidRPr="00395786">
              <w:rPr>
                <w:rFonts w:cs="Arial"/>
                <w:i/>
                <w:sz w:val="18"/>
                <w:szCs w:val="18"/>
              </w:rPr>
              <w:t>weekly basis</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1276" w:type="dxa"/>
            <w:vAlign w:val="center"/>
          </w:tcPr>
          <w:p w:rsidR="00F7412C" w:rsidRPr="00395786" w:rsidRDefault="00F7412C" w:rsidP="00A52F25">
            <w:pPr>
              <w:jc w:val="center"/>
              <w:rPr>
                <w:rFonts w:cs="Arial"/>
                <w:sz w:val="18"/>
                <w:szCs w:val="18"/>
              </w:rPr>
            </w:pPr>
            <w:r w:rsidRPr="00395786">
              <w:rPr>
                <w:rFonts w:cs="Arial"/>
                <w:sz w:val="18"/>
                <w:szCs w:val="18"/>
              </w:rPr>
              <w:t>-</w:t>
            </w:r>
          </w:p>
        </w:tc>
        <w:tc>
          <w:tcPr>
            <w:tcW w:w="2268" w:type="dxa"/>
            <w:vAlign w:val="center"/>
          </w:tcPr>
          <w:p w:rsidR="00F7412C" w:rsidRPr="00395786" w:rsidRDefault="00F7412C" w:rsidP="00A52F25">
            <w:pPr>
              <w:jc w:val="center"/>
              <w:rPr>
                <w:rFonts w:cs="Arial"/>
                <w:sz w:val="18"/>
                <w:szCs w:val="18"/>
              </w:rPr>
            </w:pPr>
            <w:r w:rsidRPr="00395786">
              <w:rPr>
                <w:rFonts w:cs="Arial"/>
                <w:sz w:val="18"/>
                <w:szCs w:val="18"/>
              </w:rPr>
              <w:t>-</w:t>
            </w: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Compilation and finalization of course/lecture notes (</w:t>
            </w:r>
            <w:r w:rsidRPr="00395786">
              <w:rPr>
                <w:rFonts w:cs="Arial"/>
                <w:i/>
                <w:sz w:val="18"/>
                <w:szCs w:val="18"/>
              </w:rPr>
              <w:t>weekly basis</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14</w:t>
            </w:r>
          </w:p>
        </w:tc>
        <w:tc>
          <w:tcPr>
            <w:tcW w:w="1276"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2268" w:type="dxa"/>
            <w:vAlign w:val="center"/>
          </w:tcPr>
          <w:p w:rsidR="00F7412C" w:rsidRPr="00395786" w:rsidRDefault="00F7412C" w:rsidP="00A52F25">
            <w:pPr>
              <w:jc w:val="center"/>
              <w:rPr>
                <w:rFonts w:cs="Arial"/>
                <w:sz w:val="18"/>
                <w:szCs w:val="18"/>
              </w:rPr>
            </w:pPr>
            <w:r w:rsidRPr="00395786">
              <w:rPr>
                <w:rFonts w:cs="Arial"/>
                <w:sz w:val="18"/>
                <w:szCs w:val="18"/>
              </w:rPr>
              <w:t>14</w:t>
            </w:r>
          </w:p>
        </w:tc>
      </w:tr>
      <w:tr w:rsidR="00F7412C" w:rsidRPr="00395786" w:rsidTr="00D91582">
        <w:trPr>
          <w:cantSplit/>
          <w:trHeight w:val="284"/>
        </w:trPr>
        <w:tc>
          <w:tcPr>
            <w:tcW w:w="5529" w:type="dxa"/>
            <w:vAlign w:val="center"/>
          </w:tcPr>
          <w:p w:rsidR="00F7412C" w:rsidRPr="00395786" w:rsidRDefault="00F7412C" w:rsidP="005B7DE7">
            <w:pPr>
              <w:rPr>
                <w:rFonts w:cs="Arial"/>
                <w:sz w:val="18"/>
                <w:szCs w:val="18"/>
              </w:rPr>
            </w:pPr>
            <w:r w:rsidRPr="00395786">
              <w:rPr>
                <w:rFonts w:cs="Arial"/>
                <w:sz w:val="18"/>
                <w:szCs w:val="18"/>
              </w:rPr>
              <w:t>Collection and selection of relevant material (</w:t>
            </w:r>
            <w:r w:rsidRPr="00395786">
              <w:rPr>
                <w:rFonts w:cs="Arial"/>
                <w:i/>
                <w:sz w:val="18"/>
                <w:szCs w:val="18"/>
              </w:rPr>
              <w:t>once</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p>
        </w:tc>
        <w:tc>
          <w:tcPr>
            <w:tcW w:w="1276" w:type="dxa"/>
            <w:vAlign w:val="center"/>
          </w:tcPr>
          <w:p w:rsidR="00F7412C" w:rsidRPr="00395786" w:rsidRDefault="00F7412C" w:rsidP="00A52F25">
            <w:pPr>
              <w:jc w:val="center"/>
              <w:rPr>
                <w:rFonts w:cs="Arial"/>
                <w:sz w:val="18"/>
                <w:szCs w:val="18"/>
              </w:rPr>
            </w:pPr>
          </w:p>
        </w:tc>
        <w:tc>
          <w:tcPr>
            <w:tcW w:w="2268" w:type="dxa"/>
            <w:vAlign w:val="center"/>
          </w:tcPr>
          <w:p w:rsidR="00F7412C" w:rsidRPr="00395786" w:rsidRDefault="00F7412C" w:rsidP="00A52F25">
            <w:pPr>
              <w:jc w:val="center"/>
              <w:rPr>
                <w:rFonts w:cs="Arial"/>
                <w:sz w:val="18"/>
                <w:szCs w:val="18"/>
              </w:rPr>
            </w:pPr>
          </w:p>
        </w:tc>
      </w:tr>
      <w:tr w:rsidR="00F7412C" w:rsidRPr="00395786" w:rsidTr="00D91582">
        <w:trPr>
          <w:cantSplit/>
          <w:trHeight w:val="284"/>
        </w:trPr>
        <w:tc>
          <w:tcPr>
            <w:tcW w:w="5529" w:type="dxa"/>
            <w:vAlign w:val="center"/>
          </w:tcPr>
          <w:p w:rsidR="00F7412C" w:rsidRPr="00395786" w:rsidRDefault="00F7412C" w:rsidP="00401BD1">
            <w:pPr>
              <w:rPr>
                <w:rFonts w:cs="Arial"/>
                <w:sz w:val="18"/>
                <w:szCs w:val="18"/>
              </w:rPr>
            </w:pPr>
            <w:r w:rsidRPr="00395786">
              <w:rPr>
                <w:rFonts w:cs="Arial"/>
                <w:sz w:val="18"/>
                <w:szCs w:val="18"/>
              </w:rPr>
              <w:t>Self study of relevant material (</w:t>
            </w:r>
            <w:r w:rsidRPr="00395786">
              <w:rPr>
                <w:rFonts w:cs="Arial"/>
                <w:i/>
                <w:sz w:val="18"/>
                <w:szCs w:val="18"/>
              </w:rPr>
              <w:t>weekly basis</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4</w:t>
            </w:r>
          </w:p>
        </w:tc>
        <w:tc>
          <w:tcPr>
            <w:tcW w:w="1276" w:type="dxa"/>
            <w:vAlign w:val="center"/>
          </w:tcPr>
          <w:p w:rsidR="00F7412C" w:rsidRPr="00395786" w:rsidRDefault="00B25893" w:rsidP="00A52F25">
            <w:pPr>
              <w:jc w:val="center"/>
              <w:rPr>
                <w:rFonts w:cs="Arial"/>
                <w:sz w:val="18"/>
                <w:szCs w:val="18"/>
              </w:rPr>
            </w:pPr>
            <w:r>
              <w:rPr>
                <w:rFonts w:cs="Arial"/>
                <w:sz w:val="18"/>
                <w:szCs w:val="18"/>
              </w:rPr>
              <w:t>2</w:t>
            </w:r>
          </w:p>
        </w:tc>
        <w:tc>
          <w:tcPr>
            <w:tcW w:w="2268" w:type="dxa"/>
            <w:vAlign w:val="center"/>
          </w:tcPr>
          <w:p w:rsidR="00F7412C" w:rsidRPr="00395786" w:rsidRDefault="00B25893" w:rsidP="00A52F25">
            <w:pPr>
              <w:jc w:val="center"/>
              <w:rPr>
                <w:rFonts w:cs="Arial"/>
                <w:sz w:val="18"/>
                <w:szCs w:val="18"/>
              </w:rPr>
            </w:pPr>
            <w:r>
              <w:rPr>
                <w:rFonts w:cs="Arial"/>
                <w:sz w:val="18"/>
                <w:szCs w:val="18"/>
              </w:rPr>
              <w:t>8</w:t>
            </w:r>
          </w:p>
        </w:tc>
      </w:tr>
      <w:tr w:rsidR="00F7412C" w:rsidRPr="00395786" w:rsidTr="00D91582">
        <w:trPr>
          <w:cantSplit/>
          <w:trHeight w:val="284"/>
        </w:trPr>
        <w:tc>
          <w:tcPr>
            <w:tcW w:w="5529" w:type="dxa"/>
            <w:vAlign w:val="center"/>
          </w:tcPr>
          <w:p w:rsidR="00F7412C" w:rsidRPr="00395786" w:rsidRDefault="00F7412C" w:rsidP="00AC5CC3">
            <w:pPr>
              <w:rPr>
                <w:rFonts w:cs="Arial"/>
                <w:sz w:val="18"/>
                <w:szCs w:val="18"/>
              </w:rPr>
            </w:pPr>
            <w:r w:rsidRPr="00395786">
              <w:rPr>
                <w:rFonts w:cs="Arial"/>
                <w:sz w:val="18"/>
                <w:szCs w:val="18"/>
              </w:rPr>
              <w:t>Take-home assignments</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2</w:t>
            </w:r>
          </w:p>
        </w:tc>
        <w:tc>
          <w:tcPr>
            <w:tcW w:w="1276" w:type="dxa"/>
            <w:vAlign w:val="center"/>
          </w:tcPr>
          <w:p w:rsidR="00F7412C" w:rsidRPr="00395786" w:rsidRDefault="00F7412C" w:rsidP="00A52F25">
            <w:pPr>
              <w:jc w:val="center"/>
              <w:rPr>
                <w:rFonts w:cs="Arial"/>
                <w:sz w:val="18"/>
                <w:szCs w:val="18"/>
              </w:rPr>
            </w:pPr>
            <w:r w:rsidRPr="00395786">
              <w:rPr>
                <w:rFonts w:cs="Arial"/>
                <w:sz w:val="18"/>
                <w:szCs w:val="18"/>
              </w:rPr>
              <w:t>6</w:t>
            </w:r>
          </w:p>
        </w:tc>
        <w:tc>
          <w:tcPr>
            <w:tcW w:w="2268" w:type="dxa"/>
            <w:vAlign w:val="center"/>
          </w:tcPr>
          <w:p w:rsidR="00F7412C" w:rsidRPr="00395786" w:rsidRDefault="00F7412C" w:rsidP="00A52F25">
            <w:pPr>
              <w:jc w:val="center"/>
              <w:rPr>
                <w:rFonts w:cs="Arial"/>
                <w:sz w:val="18"/>
                <w:szCs w:val="18"/>
              </w:rPr>
            </w:pPr>
            <w:r w:rsidRPr="00395786">
              <w:rPr>
                <w:rFonts w:cs="Arial"/>
                <w:sz w:val="18"/>
                <w:szCs w:val="18"/>
              </w:rPr>
              <w:t>12</w:t>
            </w: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Preparation for quizzes</w:t>
            </w:r>
          </w:p>
        </w:tc>
        <w:tc>
          <w:tcPr>
            <w:tcW w:w="1275" w:type="dxa"/>
            <w:vAlign w:val="center"/>
          </w:tcPr>
          <w:p w:rsidR="00F7412C" w:rsidRPr="00395786" w:rsidRDefault="00F7412C" w:rsidP="00A52F25">
            <w:pPr>
              <w:jc w:val="center"/>
              <w:rPr>
                <w:rFonts w:cs="Arial"/>
                <w:sz w:val="18"/>
                <w:szCs w:val="18"/>
              </w:rPr>
            </w:pPr>
          </w:p>
        </w:tc>
        <w:tc>
          <w:tcPr>
            <w:tcW w:w="1276" w:type="dxa"/>
            <w:vAlign w:val="center"/>
          </w:tcPr>
          <w:p w:rsidR="00F7412C" w:rsidRPr="00395786" w:rsidRDefault="00F7412C" w:rsidP="00A52F25">
            <w:pPr>
              <w:jc w:val="center"/>
              <w:rPr>
                <w:rFonts w:cs="Arial"/>
                <w:sz w:val="18"/>
                <w:szCs w:val="18"/>
              </w:rPr>
            </w:pPr>
          </w:p>
        </w:tc>
        <w:tc>
          <w:tcPr>
            <w:tcW w:w="2268" w:type="dxa"/>
            <w:vAlign w:val="center"/>
          </w:tcPr>
          <w:p w:rsidR="00F7412C" w:rsidRPr="00395786" w:rsidRDefault="00F7412C" w:rsidP="00A52F25">
            <w:pPr>
              <w:jc w:val="center"/>
              <w:rPr>
                <w:rFonts w:cs="Arial"/>
                <w:sz w:val="18"/>
                <w:szCs w:val="18"/>
              </w:rPr>
            </w:pP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Preparation for mid-term exams (</w:t>
            </w:r>
            <w:r w:rsidRPr="00395786">
              <w:rPr>
                <w:rFonts w:cs="Arial"/>
                <w:i/>
                <w:sz w:val="18"/>
                <w:szCs w:val="18"/>
              </w:rPr>
              <w:t>including the duration of the exams</w:t>
            </w:r>
            <w:r w:rsidRPr="00395786">
              <w:rPr>
                <w:rFonts w:cs="Arial"/>
                <w:sz w:val="18"/>
                <w:szCs w:val="18"/>
              </w:rPr>
              <w:t>)</w:t>
            </w:r>
          </w:p>
        </w:tc>
        <w:tc>
          <w:tcPr>
            <w:tcW w:w="1275" w:type="dxa"/>
            <w:vAlign w:val="center"/>
          </w:tcPr>
          <w:p w:rsidR="00F7412C" w:rsidRPr="00395786" w:rsidRDefault="00B25893" w:rsidP="00A52F25">
            <w:pPr>
              <w:jc w:val="center"/>
              <w:rPr>
                <w:rFonts w:cs="Arial"/>
                <w:sz w:val="18"/>
                <w:szCs w:val="18"/>
              </w:rPr>
            </w:pPr>
            <w:r>
              <w:rPr>
                <w:rFonts w:cs="Arial"/>
                <w:sz w:val="18"/>
                <w:szCs w:val="18"/>
              </w:rPr>
              <w:t>2</w:t>
            </w:r>
          </w:p>
        </w:tc>
        <w:tc>
          <w:tcPr>
            <w:tcW w:w="1276" w:type="dxa"/>
            <w:vAlign w:val="center"/>
          </w:tcPr>
          <w:p w:rsidR="00F7412C" w:rsidRPr="00395786" w:rsidRDefault="00B25893" w:rsidP="00A52F25">
            <w:pPr>
              <w:jc w:val="center"/>
              <w:rPr>
                <w:rFonts w:cs="Arial"/>
                <w:sz w:val="18"/>
                <w:szCs w:val="18"/>
              </w:rPr>
            </w:pPr>
            <w:r>
              <w:rPr>
                <w:rFonts w:cs="Arial"/>
                <w:sz w:val="18"/>
                <w:szCs w:val="18"/>
              </w:rPr>
              <w:t>12</w:t>
            </w:r>
          </w:p>
        </w:tc>
        <w:tc>
          <w:tcPr>
            <w:tcW w:w="2268" w:type="dxa"/>
            <w:vAlign w:val="center"/>
          </w:tcPr>
          <w:p w:rsidR="00F7412C" w:rsidRPr="00395786" w:rsidRDefault="00B25893" w:rsidP="00A52F25">
            <w:pPr>
              <w:jc w:val="center"/>
              <w:rPr>
                <w:rFonts w:cs="Arial"/>
                <w:sz w:val="18"/>
                <w:szCs w:val="18"/>
              </w:rPr>
            </w:pPr>
            <w:r>
              <w:rPr>
                <w:rFonts w:cs="Arial"/>
                <w:sz w:val="18"/>
                <w:szCs w:val="18"/>
              </w:rPr>
              <w:t>24</w:t>
            </w: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Preparation of term paper/case-study report (</w:t>
            </w:r>
            <w:r w:rsidRPr="00395786">
              <w:rPr>
                <w:rFonts w:cs="Arial"/>
                <w:i/>
                <w:sz w:val="18"/>
                <w:szCs w:val="18"/>
              </w:rPr>
              <w:t>including oral presentation</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p>
        </w:tc>
        <w:tc>
          <w:tcPr>
            <w:tcW w:w="1276" w:type="dxa"/>
            <w:vAlign w:val="center"/>
          </w:tcPr>
          <w:p w:rsidR="00F7412C" w:rsidRPr="00395786" w:rsidRDefault="00F7412C" w:rsidP="00A52F25">
            <w:pPr>
              <w:jc w:val="center"/>
              <w:rPr>
                <w:rFonts w:cs="Arial"/>
                <w:sz w:val="18"/>
                <w:szCs w:val="18"/>
              </w:rPr>
            </w:pPr>
          </w:p>
        </w:tc>
        <w:tc>
          <w:tcPr>
            <w:tcW w:w="2268" w:type="dxa"/>
            <w:vAlign w:val="center"/>
          </w:tcPr>
          <w:p w:rsidR="00F7412C" w:rsidRPr="00395786" w:rsidRDefault="00F7412C" w:rsidP="00A52F25">
            <w:pPr>
              <w:jc w:val="center"/>
              <w:rPr>
                <w:rFonts w:cs="Arial"/>
                <w:sz w:val="18"/>
                <w:szCs w:val="18"/>
              </w:rPr>
            </w:pP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Preparation of term project/field study report (</w:t>
            </w:r>
            <w:r w:rsidRPr="00395786">
              <w:rPr>
                <w:rFonts w:cs="Arial"/>
                <w:i/>
                <w:sz w:val="18"/>
                <w:szCs w:val="18"/>
              </w:rPr>
              <w:t>including oral presentation</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p>
        </w:tc>
        <w:tc>
          <w:tcPr>
            <w:tcW w:w="1276" w:type="dxa"/>
            <w:vAlign w:val="center"/>
          </w:tcPr>
          <w:p w:rsidR="00F7412C" w:rsidRPr="00395786" w:rsidRDefault="00F7412C" w:rsidP="00A52F25">
            <w:pPr>
              <w:jc w:val="center"/>
              <w:rPr>
                <w:rFonts w:cs="Arial"/>
                <w:sz w:val="18"/>
                <w:szCs w:val="18"/>
              </w:rPr>
            </w:pPr>
          </w:p>
        </w:tc>
        <w:tc>
          <w:tcPr>
            <w:tcW w:w="2268" w:type="dxa"/>
            <w:vAlign w:val="center"/>
          </w:tcPr>
          <w:p w:rsidR="00F7412C" w:rsidRPr="00395786" w:rsidRDefault="00F7412C" w:rsidP="00A52F25">
            <w:pPr>
              <w:jc w:val="center"/>
              <w:rPr>
                <w:rFonts w:cs="Arial"/>
                <w:sz w:val="18"/>
                <w:szCs w:val="18"/>
              </w:rPr>
            </w:pPr>
          </w:p>
        </w:tc>
      </w:tr>
      <w:tr w:rsidR="00F7412C" w:rsidRPr="00395786" w:rsidTr="00D91582">
        <w:trPr>
          <w:cantSplit/>
          <w:trHeight w:val="284"/>
        </w:trPr>
        <w:tc>
          <w:tcPr>
            <w:tcW w:w="5529" w:type="dxa"/>
            <w:vAlign w:val="center"/>
          </w:tcPr>
          <w:p w:rsidR="00F7412C" w:rsidRPr="00395786" w:rsidRDefault="00F7412C" w:rsidP="00581FE3">
            <w:pPr>
              <w:rPr>
                <w:rFonts w:cs="Arial"/>
                <w:sz w:val="18"/>
                <w:szCs w:val="18"/>
              </w:rPr>
            </w:pPr>
            <w:r w:rsidRPr="00395786">
              <w:rPr>
                <w:rFonts w:cs="Arial"/>
                <w:sz w:val="18"/>
                <w:szCs w:val="18"/>
              </w:rPr>
              <w:t>Preparation for final exam (</w:t>
            </w:r>
            <w:r w:rsidRPr="00395786">
              <w:rPr>
                <w:rFonts w:cs="Arial"/>
                <w:i/>
                <w:sz w:val="18"/>
                <w:szCs w:val="18"/>
              </w:rPr>
              <w:t>including the duration of the exam</w:t>
            </w:r>
            <w:r w:rsidRPr="00395786">
              <w:rPr>
                <w:rFonts w:cs="Arial"/>
                <w:sz w:val="18"/>
                <w:szCs w:val="18"/>
              </w:rPr>
              <w:t>)</w:t>
            </w:r>
          </w:p>
        </w:tc>
        <w:tc>
          <w:tcPr>
            <w:tcW w:w="1275" w:type="dxa"/>
            <w:vAlign w:val="center"/>
          </w:tcPr>
          <w:p w:rsidR="00F7412C" w:rsidRPr="00395786" w:rsidRDefault="00F7412C" w:rsidP="00A52F25">
            <w:pPr>
              <w:jc w:val="center"/>
              <w:rPr>
                <w:rFonts w:cs="Arial"/>
                <w:sz w:val="18"/>
                <w:szCs w:val="18"/>
              </w:rPr>
            </w:pPr>
            <w:r w:rsidRPr="00395786">
              <w:rPr>
                <w:rFonts w:cs="Arial"/>
                <w:sz w:val="18"/>
                <w:szCs w:val="18"/>
              </w:rPr>
              <w:t>1</w:t>
            </w:r>
          </w:p>
        </w:tc>
        <w:tc>
          <w:tcPr>
            <w:tcW w:w="1276" w:type="dxa"/>
            <w:vAlign w:val="center"/>
          </w:tcPr>
          <w:p w:rsidR="00F7412C" w:rsidRPr="00395786" w:rsidRDefault="00B25893" w:rsidP="00A52F25">
            <w:pPr>
              <w:jc w:val="center"/>
              <w:rPr>
                <w:rFonts w:cs="Arial"/>
                <w:sz w:val="18"/>
                <w:szCs w:val="18"/>
              </w:rPr>
            </w:pPr>
            <w:r>
              <w:rPr>
                <w:rFonts w:cs="Arial"/>
                <w:sz w:val="18"/>
                <w:szCs w:val="18"/>
              </w:rPr>
              <w:t>25</w:t>
            </w:r>
          </w:p>
        </w:tc>
        <w:tc>
          <w:tcPr>
            <w:tcW w:w="2268" w:type="dxa"/>
            <w:vAlign w:val="center"/>
          </w:tcPr>
          <w:p w:rsidR="00F7412C" w:rsidRPr="00395786" w:rsidRDefault="00B25893" w:rsidP="00A52F25">
            <w:pPr>
              <w:jc w:val="center"/>
              <w:rPr>
                <w:rFonts w:cs="Arial"/>
                <w:sz w:val="18"/>
                <w:szCs w:val="18"/>
              </w:rPr>
            </w:pPr>
            <w:r>
              <w:rPr>
                <w:rFonts w:cs="Arial"/>
                <w:sz w:val="18"/>
                <w:szCs w:val="18"/>
              </w:rPr>
              <w:t>25</w:t>
            </w:r>
          </w:p>
        </w:tc>
      </w:tr>
      <w:tr w:rsidR="00F7412C" w:rsidRPr="00395786" w:rsidTr="00CF7E47">
        <w:trPr>
          <w:cantSplit/>
          <w:trHeight w:val="284"/>
        </w:trPr>
        <w:tc>
          <w:tcPr>
            <w:tcW w:w="8080" w:type="dxa"/>
            <w:gridSpan w:val="3"/>
            <w:tcBorders>
              <w:bottom w:val="single" w:sz="4" w:space="0" w:color="000000"/>
            </w:tcBorders>
            <w:shd w:val="clear" w:color="auto" w:fill="D6D6D6"/>
            <w:vAlign w:val="center"/>
          </w:tcPr>
          <w:p w:rsidR="00F7412C" w:rsidRPr="00395786" w:rsidRDefault="00F7412C" w:rsidP="00AC5CC3">
            <w:pPr>
              <w:jc w:val="right"/>
              <w:rPr>
                <w:rFonts w:cs="Arial"/>
                <w:sz w:val="18"/>
                <w:szCs w:val="18"/>
              </w:rPr>
            </w:pPr>
            <w:r w:rsidRPr="00395786">
              <w:rPr>
                <w:rFonts w:cs="Arial"/>
                <w:sz w:val="18"/>
                <w:szCs w:val="18"/>
              </w:rPr>
              <w:t xml:space="preserve">TOTAL WORKLOAD </w:t>
            </w:r>
            <w:r w:rsidRPr="00395786">
              <w:rPr>
                <w:rFonts w:cs="Arial"/>
                <w:b/>
                <w:sz w:val="18"/>
                <w:szCs w:val="18"/>
              </w:rPr>
              <w:t xml:space="preserve">/ </w:t>
            </w:r>
            <w:r w:rsidRPr="00395786">
              <w:rPr>
                <w:rFonts w:cs="Arial"/>
                <w:sz w:val="18"/>
                <w:szCs w:val="18"/>
              </w:rPr>
              <w:t>25</w:t>
            </w:r>
          </w:p>
        </w:tc>
        <w:tc>
          <w:tcPr>
            <w:tcW w:w="2268" w:type="dxa"/>
            <w:tcBorders>
              <w:bottom w:val="single" w:sz="4" w:space="0" w:color="000000"/>
            </w:tcBorders>
            <w:vAlign w:val="center"/>
          </w:tcPr>
          <w:p w:rsidR="00F7412C" w:rsidRPr="00395786" w:rsidRDefault="00B25893" w:rsidP="00AC5CC3">
            <w:pPr>
              <w:jc w:val="center"/>
              <w:rPr>
                <w:rFonts w:cs="Arial"/>
                <w:sz w:val="18"/>
                <w:szCs w:val="18"/>
              </w:rPr>
            </w:pPr>
            <w:r>
              <w:rPr>
                <w:rFonts w:cs="Arial"/>
                <w:sz w:val="18"/>
                <w:szCs w:val="18"/>
              </w:rPr>
              <w:t>125</w:t>
            </w:r>
            <w:r w:rsidR="00F7412C" w:rsidRPr="00395786">
              <w:rPr>
                <w:rFonts w:cs="Arial"/>
                <w:sz w:val="18"/>
                <w:szCs w:val="18"/>
              </w:rPr>
              <w:t>/25</w:t>
            </w:r>
          </w:p>
        </w:tc>
      </w:tr>
      <w:tr w:rsidR="00F7412C" w:rsidRPr="00395786"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F7412C" w:rsidRPr="00395786" w:rsidRDefault="00F7412C" w:rsidP="00AC5CC3">
            <w:pPr>
              <w:jc w:val="right"/>
              <w:rPr>
                <w:rFonts w:cs="Arial"/>
                <w:b/>
                <w:sz w:val="18"/>
                <w:szCs w:val="18"/>
              </w:rPr>
            </w:pPr>
            <w:r w:rsidRPr="00395786">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B25893" w:rsidP="00AC5CC3">
            <w:pPr>
              <w:jc w:val="center"/>
              <w:rPr>
                <w:rFonts w:cs="Arial"/>
                <w:b/>
                <w:sz w:val="18"/>
                <w:szCs w:val="18"/>
              </w:rPr>
            </w:pPr>
            <w:r>
              <w:rPr>
                <w:rFonts w:cs="Arial"/>
                <w:b/>
                <w:sz w:val="18"/>
                <w:szCs w:val="18"/>
              </w:rPr>
              <w:t>5</w:t>
            </w:r>
          </w:p>
        </w:tc>
      </w:tr>
    </w:tbl>
    <w:p w:rsidR="00F7412C" w:rsidRPr="00395786" w:rsidRDefault="00F7412C" w:rsidP="00CF7E47">
      <w:pPr>
        <w:rPr>
          <w:rFonts w:cs="Arial"/>
          <w:sz w:val="18"/>
          <w:szCs w:val="18"/>
        </w:rPr>
      </w:pPr>
      <w:r w:rsidRPr="00395786">
        <w:rPr>
          <w:rFonts w:cs="Arial"/>
          <w:i/>
          <w:sz w:val="18"/>
          <w:szCs w:val="18"/>
        </w:rPr>
        <w:t>Total Workloads are calculated automatically by formulas. To update all the formulas in the document first press CTRL+A and then press F9.</w:t>
      </w:r>
    </w:p>
    <w:p w:rsidR="00F7412C" w:rsidRPr="00395786" w:rsidRDefault="00F7412C">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F7412C" w:rsidRPr="00395786" w:rsidTr="00CF7E47">
        <w:trPr>
          <w:cantSplit/>
        </w:trPr>
        <w:tc>
          <w:tcPr>
            <w:tcW w:w="10348" w:type="dxa"/>
            <w:gridSpan w:val="7"/>
            <w:shd w:val="clear" w:color="auto" w:fill="D6D6D6"/>
            <w:vAlign w:val="center"/>
          </w:tcPr>
          <w:p w:rsidR="00F7412C" w:rsidRPr="00395786" w:rsidRDefault="00F7412C" w:rsidP="00364185">
            <w:pPr>
              <w:spacing w:before="60"/>
              <w:rPr>
                <w:rFonts w:cs="Arial"/>
                <w:i/>
                <w:sz w:val="18"/>
                <w:szCs w:val="18"/>
              </w:rPr>
            </w:pPr>
            <w:r w:rsidRPr="00395786">
              <w:rPr>
                <w:rFonts w:cs="Arial"/>
                <w:b/>
                <w:sz w:val="18"/>
                <w:szCs w:val="18"/>
              </w:rPr>
              <w:t xml:space="preserve">Program Qualifications vs. Learning Outcomes </w:t>
            </w:r>
            <w:r w:rsidRPr="00395786">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F7412C" w:rsidRPr="00395786" w:rsidTr="00D91582">
        <w:tc>
          <w:tcPr>
            <w:tcW w:w="567" w:type="dxa"/>
            <w:vMerge w:val="restart"/>
            <w:vAlign w:val="center"/>
          </w:tcPr>
          <w:p w:rsidR="00F7412C" w:rsidRPr="00395786" w:rsidRDefault="00F7412C" w:rsidP="00904B5E">
            <w:pPr>
              <w:jc w:val="center"/>
              <w:rPr>
                <w:rFonts w:cs="Arial"/>
                <w:b/>
                <w:sz w:val="18"/>
                <w:szCs w:val="18"/>
              </w:rPr>
            </w:pPr>
            <w:r w:rsidRPr="00395786">
              <w:rPr>
                <w:rFonts w:cs="Arial"/>
                <w:b/>
                <w:sz w:val="18"/>
                <w:szCs w:val="18"/>
              </w:rPr>
              <w:t>No</w:t>
            </w:r>
          </w:p>
        </w:tc>
        <w:tc>
          <w:tcPr>
            <w:tcW w:w="7655" w:type="dxa"/>
            <w:vMerge w:val="restart"/>
            <w:vAlign w:val="center"/>
          </w:tcPr>
          <w:p w:rsidR="00F7412C" w:rsidRPr="00395786" w:rsidRDefault="00F7412C" w:rsidP="00904B5E">
            <w:pPr>
              <w:jc w:val="center"/>
              <w:rPr>
                <w:rFonts w:cs="Arial"/>
                <w:b/>
                <w:sz w:val="18"/>
                <w:szCs w:val="18"/>
              </w:rPr>
            </w:pPr>
            <w:r w:rsidRPr="00395786">
              <w:rPr>
                <w:rFonts w:cs="Arial"/>
                <w:b/>
                <w:sz w:val="18"/>
                <w:szCs w:val="18"/>
              </w:rPr>
              <w:t>Program Qualifications</w:t>
            </w:r>
          </w:p>
        </w:tc>
        <w:tc>
          <w:tcPr>
            <w:tcW w:w="2126" w:type="dxa"/>
            <w:gridSpan w:val="5"/>
          </w:tcPr>
          <w:p w:rsidR="00F7412C" w:rsidRPr="00395786" w:rsidRDefault="00F7412C" w:rsidP="009610F2">
            <w:pPr>
              <w:jc w:val="center"/>
              <w:rPr>
                <w:rFonts w:cs="Arial"/>
                <w:b/>
                <w:sz w:val="18"/>
                <w:szCs w:val="18"/>
              </w:rPr>
            </w:pPr>
            <w:r w:rsidRPr="00395786">
              <w:rPr>
                <w:rFonts w:cs="Arial"/>
                <w:b/>
                <w:sz w:val="18"/>
                <w:szCs w:val="18"/>
              </w:rPr>
              <w:t>Contribution</w:t>
            </w:r>
          </w:p>
        </w:tc>
      </w:tr>
      <w:tr w:rsidR="00F7412C" w:rsidRPr="00395786" w:rsidTr="00D91582">
        <w:tc>
          <w:tcPr>
            <w:tcW w:w="567" w:type="dxa"/>
            <w:vMerge/>
          </w:tcPr>
          <w:p w:rsidR="00F7412C" w:rsidRPr="00395786" w:rsidRDefault="00F7412C">
            <w:pPr>
              <w:rPr>
                <w:rFonts w:cs="Arial"/>
                <w:sz w:val="18"/>
                <w:szCs w:val="18"/>
              </w:rPr>
            </w:pPr>
          </w:p>
        </w:tc>
        <w:tc>
          <w:tcPr>
            <w:tcW w:w="7655" w:type="dxa"/>
            <w:vMerge/>
            <w:vAlign w:val="center"/>
          </w:tcPr>
          <w:p w:rsidR="00F7412C" w:rsidRPr="00395786" w:rsidRDefault="00F7412C">
            <w:pPr>
              <w:rPr>
                <w:rFonts w:cs="Arial"/>
                <w:sz w:val="18"/>
                <w:szCs w:val="18"/>
              </w:rPr>
            </w:pPr>
          </w:p>
        </w:tc>
        <w:tc>
          <w:tcPr>
            <w:tcW w:w="425" w:type="dxa"/>
          </w:tcPr>
          <w:p w:rsidR="00F7412C" w:rsidRPr="00395786" w:rsidRDefault="00F7412C" w:rsidP="009610F2">
            <w:pPr>
              <w:jc w:val="center"/>
              <w:rPr>
                <w:rFonts w:cs="Arial"/>
                <w:b/>
                <w:sz w:val="18"/>
                <w:szCs w:val="18"/>
              </w:rPr>
            </w:pPr>
            <w:r w:rsidRPr="00395786">
              <w:rPr>
                <w:rFonts w:cs="Arial"/>
                <w:b/>
                <w:sz w:val="18"/>
                <w:szCs w:val="18"/>
              </w:rPr>
              <w:t>0</w:t>
            </w:r>
          </w:p>
        </w:tc>
        <w:tc>
          <w:tcPr>
            <w:tcW w:w="425" w:type="dxa"/>
          </w:tcPr>
          <w:p w:rsidR="00F7412C" w:rsidRPr="00395786" w:rsidRDefault="00F7412C" w:rsidP="009610F2">
            <w:pPr>
              <w:jc w:val="center"/>
              <w:rPr>
                <w:rFonts w:cs="Arial"/>
                <w:b/>
                <w:sz w:val="18"/>
                <w:szCs w:val="18"/>
              </w:rPr>
            </w:pPr>
            <w:r w:rsidRPr="00395786">
              <w:rPr>
                <w:rFonts w:cs="Arial"/>
                <w:b/>
                <w:sz w:val="18"/>
                <w:szCs w:val="18"/>
              </w:rPr>
              <w:t>1</w:t>
            </w:r>
          </w:p>
        </w:tc>
        <w:tc>
          <w:tcPr>
            <w:tcW w:w="426" w:type="dxa"/>
          </w:tcPr>
          <w:p w:rsidR="00F7412C" w:rsidRPr="00395786" w:rsidRDefault="00F7412C" w:rsidP="009610F2">
            <w:pPr>
              <w:jc w:val="center"/>
              <w:rPr>
                <w:rFonts w:cs="Arial"/>
                <w:b/>
                <w:sz w:val="18"/>
                <w:szCs w:val="18"/>
              </w:rPr>
            </w:pPr>
            <w:r w:rsidRPr="00395786">
              <w:rPr>
                <w:rFonts w:cs="Arial"/>
                <w:b/>
                <w:sz w:val="18"/>
                <w:szCs w:val="18"/>
              </w:rPr>
              <w:t>2</w:t>
            </w:r>
          </w:p>
        </w:tc>
        <w:tc>
          <w:tcPr>
            <w:tcW w:w="425" w:type="dxa"/>
          </w:tcPr>
          <w:p w:rsidR="00F7412C" w:rsidRPr="00395786" w:rsidRDefault="00F7412C" w:rsidP="009610F2">
            <w:pPr>
              <w:jc w:val="center"/>
              <w:rPr>
                <w:rFonts w:cs="Arial"/>
                <w:b/>
                <w:sz w:val="18"/>
                <w:szCs w:val="18"/>
              </w:rPr>
            </w:pPr>
            <w:r w:rsidRPr="00395786">
              <w:rPr>
                <w:rFonts w:cs="Arial"/>
                <w:b/>
                <w:sz w:val="18"/>
                <w:szCs w:val="18"/>
              </w:rPr>
              <w:t>3</w:t>
            </w:r>
          </w:p>
        </w:tc>
        <w:tc>
          <w:tcPr>
            <w:tcW w:w="425" w:type="dxa"/>
          </w:tcPr>
          <w:p w:rsidR="00F7412C" w:rsidRPr="00395786" w:rsidRDefault="00F7412C" w:rsidP="009610F2">
            <w:pPr>
              <w:jc w:val="center"/>
              <w:rPr>
                <w:rFonts w:cs="Arial"/>
                <w:b/>
                <w:sz w:val="18"/>
                <w:szCs w:val="18"/>
              </w:rPr>
            </w:pPr>
            <w:r w:rsidRPr="00395786">
              <w:rPr>
                <w:rFonts w:cs="Arial"/>
                <w:b/>
                <w:sz w:val="18"/>
                <w:szCs w:val="18"/>
              </w:rPr>
              <w:t>4</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high general level of English</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2</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reasonable knowledge of Linguistics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3</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express themselves imaginatively and to innovate. They will be keen to build on and extend their knowledge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4</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respond to and discuss literary texts orally</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5</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take an active role in ethical issues related to their area of study. They will take responsibility in matters of cultural heritage.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6</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the ability to think analytically and express their judgements, especially in essay form</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7</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plan and contribute to social and cultural events, taking responsibility, whether in teams or in individual work</w:t>
            </w: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8</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learn to serve society by passing on knowledge, and by contributing, whether in schools, cultural institutions, or elsewhere</w:t>
            </w: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6"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jc w:val="center"/>
              <w:rPr>
                <w:rFonts w:cs="Arial"/>
                <w:sz w:val="18"/>
                <w:szCs w:val="18"/>
              </w:rPr>
            </w:pPr>
            <w:r w:rsidRPr="00395786">
              <w:rPr>
                <w:rFonts w:cs="Arial"/>
                <w:b/>
                <w:sz w:val="18"/>
                <w:szCs w:val="18"/>
              </w:rPr>
              <w:t>X</w:t>
            </w:r>
          </w:p>
        </w:tc>
        <w:tc>
          <w:tcPr>
            <w:tcW w:w="425" w:type="dxa"/>
            <w:vAlign w:val="center"/>
          </w:tcPr>
          <w:p w:rsidR="00F7412C" w:rsidRPr="00395786" w:rsidRDefault="00F7412C" w:rsidP="00A52F25">
            <w:pPr>
              <w:spacing w:after="200" w:line="276" w:lineRule="auto"/>
              <w:jc w:val="center"/>
              <w:rPr>
                <w:rFonts w:cs="Arial"/>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9</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competence in using computers</w:t>
            </w: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6"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spacing w:after="200" w:line="276" w:lineRule="auto"/>
              <w:jc w:val="center"/>
              <w:rPr>
                <w:rFonts w:cs="Arial"/>
                <w:sz w:val="18"/>
                <w:szCs w:val="18"/>
              </w:rPr>
            </w:pPr>
          </w:p>
        </w:tc>
        <w:tc>
          <w:tcPr>
            <w:tcW w:w="425" w:type="dxa"/>
            <w:vAlign w:val="center"/>
          </w:tcPr>
          <w:p w:rsidR="00F7412C" w:rsidRPr="00395786" w:rsidRDefault="00F7412C" w:rsidP="00A52F25">
            <w:pPr>
              <w:spacing w:after="200" w:line="276" w:lineRule="auto"/>
              <w:jc w:val="center"/>
              <w:rPr>
                <w:rFonts w:cs="Arial"/>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10</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be able to give up-to-date assessments of literary periods in English literature</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11</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an ability to discuss culture with a knowledge of related disciplines and subjects like multiculturalism and gender studies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12</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knowledge of main research techniques and methods. They will be able to use source materials</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13</w:t>
            </w:r>
          </w:p>
        </w:tc>
        <w:tc>
          <w:tcPr>
            <w:tcW w:w="7655" w:type="dxa"/>
            <w:shd w:val="clear" w:color="auto" w:fill="FFFFFF"/>
            <w:vAlign w:val="center"/>
          </w:tcPr>
          <w:p w:rsidR="00F7412C" w:rsidRPr="00395786" w:rsidRDefault="00F7412C" w:rsidP="00550DCF">
            <w:pPr>
              <w:spacing w:before="60" w:after="60"/>
              <w:rPr>
                <w:rFonts w:cs="Arial"/>
                <w:sz w:val="18"/>
                <w:szCs w:val="18"/>
              </w:rPr>
            </w:pPr>
            <w:r w:rsidRPr="00395786">
              <w:rPr>
                <w:rFonts w:cs="Arial"/>
                <w:sz w:val="18"/>
                <w:szCs w:val="18"/>
              </w:rPr>
              <w:t>Students will  be  able to assess  other literatures than English</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t>14</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 xml:space="preserve">Students will have a background in literary theory </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5" w:type="dxa"/>
            <w:vAlign w:val="center"/>
          </w:tcPr>
          <w:p w:rsidR="00F7412C" w:rsidRPr="00395786" w:rsidRDefault="00F7412C" w:rsidP="00A52F25">
            <w:pPr>
              <w:jc w:val="center"/>
              <w:rPr>
                <w:rFonts w:cs="Arial"/>
                <w:b/>
                <w:sz w:val="18"/>
                <w:szCs w:val="18"/>
              </w:rPr>
            </w:pPr>
          </w:p>
        </w:tc>
      </w:tr>
      <w:tr w:rsidR="00F7412C" w:rsidRPr="00395786" w:rsidTr="00C56C8C">
        <w:trPr>
          <w:trHeight w:val="510"/>
        </w:trPr>
        <w:tc>
          <w:tcPr>
            <w:tcW w:w="567" w:type="dxa"/>
            <w:vAlign w:val="center"/>
          </w:tcPr>
          <w:p w:rsidR="00F7412C" w:rsidRPr="00395786" w:rsidRDefault="00F7412C" w:rsidP="00904B5E">
            <w:pPr>
              <w:spacing w:before="20" w:after="20"/>
              <w:jc w:val="center"/>
              <w:rPr>
                <w:rFonts w:cs="Arial"/>
                <w:sz w:val="18"/>
                <w:szCs w:val="18"/>
              </w:rPr>
            </w:pPr>
            <w:r w:rsidRPr="00395786">
              <w:rPr>
                <w:rFonts w:cs="Arial"/>
                <w:sz w:val="18"/>
                <w:szCs w:val="18"/>
              </w:rPr>
              <w:lastRenderedPageBreak/>
              <w:t>15</w:t>
            </w:r>
          </w:p>
        </w:tc>
        <w:tc>
          <w:tcPr>
            <w:tcW w:w="7655" w:type="dxa"/>
            <w:shd w:val="clear" w:color="auto" w:fill="FFFFFF"/>
            <w:vAlign w:val="center"/>
          </w:tcPr>
          <w:p w:rsidR="00F7412C" w:rsidRPr="00395786" w:rsidRDefault="00F7412C" w:rsidP="00550DCF">
            <w:pPr>
              <w:rPr>
                <w:rFonts w:cs="Arial"/>
                <w:sz w:val="18"/>
                <w:szCs w:val="18"/>
              </w:rPr>
            </w:pPr>
            <w:r w:rsidRPr="00395786">
              <w:rPr>
                <w:rFonts w:cs="Arial"/>
                <w:sz w:val="18"/>
                <w:szCs w:val="18"/>
              </w:rPr>
              <w:t>Students will have a training in translation</w:t>
            </w: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r w:rsidRPr="00395786">
              <w:rPr>
                <w:rFonts w:cs="Arial"/>
                <w:b/>
                <w:sz w:val="18"/>
                <w:szCs w:val="18"/>
              </w:rPr>
              <w:t>X</w:t>
            </w:r>
          </w:p>
        </w:tc>
        <w:tc>
          <w:tcPr>
            <w:tcW w:w="426"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c>
          <w:tcPr>
            <w:tcW w:w="425" w:type="dxa"/>
            <w:vAlign w:val="center"/>
          </w:tcPr>
          <w:p w:rsidR="00F7412C" w:rsidRPr="00395786" w:rsidRDefault="00F7412C" w:rsidP="00A52F25">
            <w:pPr>
              <w:jc w:val="center"/>
              <w:rPr>
                <w:rFonts w:cs="Arial"/>
                <w:b/>
                <w:sz w:val="18"/>
                <w:szCs w:val="18"/>
              </w:rPr>
            </w:pPr>
          </w:p>
        </w:tc>
      </w:tr>
    </w:tbl>
    <w:p w:rsidR="00F7412C" w:rsidRPr="00395786" w:rsidRDefault="00F7412C" w:rsidP="00586776">
      <w:pPr>
        <w:jc w:val="right"/>
        <w:rPr>
          <w:rFonts w:cs="Arial"/>
          <w:sz w:val="18"/>
          <w:szCs w:val="18"/>
        </w:rPr>
      </w:pPr>
      <w:r w:rsidRPr="00395786">
        <w:rPr>
          <w:rFonts w:cs="Arial"/>
          <w:sz w:val="18"/>
          <w:szCs w:val="18"/>
        </w:rPr>
        <w:t xml:space="preserve"> Scale for contribution  to a qualification: </w:t>
      </w:r>
      <w:r w:rsidRPr="00395786">
        <w:rPr>
          <w:rFonts w:cs="Arial"/>
          <w:b/>
          <w:sz w:val="18"/>
          <w:szCs w:val="18"/>
        </w:rPr>
        <w:t>0</w:t>
      </w:r>
      <w:r w:rsidRPr="00395786">
        <w:rPr>
          <w:rFonts w:cs="Arial"/>
          <w:sz w:val="18"/>
          <w:szCs w:val="18"/>
        </w:rPr>
        <w:t xml:space="preserve">-none, </w:t>
      </w:r>
      <w:r w:rsidRPr="00395786">
        <w:rPr>
          <w:rFonts w:cs="Arial"/>
          <w:b/>
          <w:sz w:val="18"/>
          <w:szCs w:val="18"/>
        </w:rPr>
        <w:t>1</w:t>
      </w:r>
      <w:r w:rsidRPr="00395786">
        <w:rPr>
          <w:rFonts w:cs="Arial"/>
          <w:sz w:val="18"/>
          <w:szCs w:val="18"/>
        </w:rPr>
        <w:t xml:space="preserve">-little, </w:t>
      </w:r>
      <w:r w:rsidRPr="00395786">
        <w:rPr>
          <w:rFonts w:cs="Arial"/>
          <w:b/>
          <w:sz w:val="18"/>
          <w:szCs w:val="18"/>
        </w:rPr>
        <w:t>2</w:t>
      </w:r>
      <w:r w:rsidRPr="00395786">
        <w:rPr>
          <w:rFonts w:cs="Arial"/>
          <w:sz w:val="18"/>
          <w:szCs w:val="18"/>
        </w:rPr>
        <w:t xml:space="preserve">-moderate, </w:t>
      </w:r>
      <w:r w:rsidRPr="00395786">
        <w:rPr>
          <w:rFonts w:cs="Arial"/>
          <w:b/>
          <w:sz w:val="18"/>
          <w:szCs w:val="18"/>
        </w:rPr>
        <w:t>3</w:t>
      </w:r>
      <w:r w:rsidRPr="00395786">
        <w:rPr>
          <w:rFonts w:cs="Arial"/>
          <w:sz w:val="18"/>
          <w:szCs w:val="18"/>
        </w:rPr>
        <w:t xml:space="preserve">-considerable, </w:t>
      </w:r>
      <w:r w:rsidRPr="00395786">
        <w:rPr>
          <w:rFonts w:cs="Arial"/>
          <w:b/>
          <w:sz w:val="18"/>
          <w:szCs w:val="18"/>
        </w:rPr>
        <w:t>4</w:t>
      </w:r>
      <w:r w:rsidRPr="00395786">
        <w:rPr>
          <w:rFonts w:cs="Arial"/>
          <w:sz w:val="18"/>
          <w:szCs w:val="18"/>
        </w:rPr>
        <w:t>-highest</w:t>
      </w:r>
    </w:p>
    <w:p w:rsidR="00F7412C" w:rsidRPr="00395786" w:rsidRDefault="00F7412C" w:rsidP="00A838C4">
      <w:pPr>
        <w:spacing w:before="120"/>
        <w:rPr>
          <w:rFonts w:cs="Arial"/>
          <w:sz w:val="18"/>
          <w:szCs w:val="18"/>
        </w:rPr>
      </w:pPr>
      <w:r w:rsidRPr="00395786">
        <w:rPr>
          <w:rFonts w:cs="Arial"/>
          <w:b/>
          <w:sz w:val="18"/>
          <w:szCs w:val="18"/>
        </w:rPr>
        <w:t>Part III New Course Proposal Information</w:t>
      </w:r>
      <w:r w:rsidRPr="00395786">
        <w:rPr>
          <w:rFonts w:cs="Arial"/>
          <w:sz w:val="18"/>
          <w:szCs w:val="18"/>
        </w:rPr>
        <w:t xml:space="preserve"> </w:t>
      </w:r>
    </w:p>
    <w:p w:rsidR="00F7412C" w:rsidRPr="00395786" w:rsidRDefault="00F7412C" w:rsidP="002A3079">
      <w:pPr>
        <w:rPr>
          <w:rFonts w:cs="Arial"/>
          <w:i/>
          <w:sz w:val="18"/>
          <w:szCs w:val="18"/>
        </w:rPr>
      </w:pPr>
      <w:r w:rsidRPr="00395786">
        <w:rPr>
          <w:rFonts w:cs="Arial"/>
          <w:i/>
          <w:sz w:val="18"/>
          <w:szCs w:val="18"/>
        </w:rPr>
        <w:t>State only if it is a new course</w:t>
      </w:r>
    </w:p>
    <w:p w:rsidR="00F7412C" w:rsidRPr="00395786" w:rsidRDefault="00F7412C"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F7412C" w:rsidRPr="00395786" w:rsidTr="00A81B55">
        <w:trPr>
          <w:trHeight w:val="424"/>
        </w:trPr>
        <w:tc>
          <w:tcPr>
            <w:tcW w:w="4886" w:type="dxa"/>
            <w:gridSpan w:val="4"/>
            <w:vMerge w:val="restart"/>
            <w:shd w:val="clear" w:color="auto" w:fill="D9D9D9"/>
            <w:vAlign w:val="center"/>
          </w:tcPr>
          <w:p w:rsidR="00F7412C" w:rsidRPr="00395786" w:rsidRDefault="00F7412C" w:rsidP="0098749D">
            <w:pPr>
              <w:rPr>
                <w:rFonts w:cs="Arial"/>
                <w:b/>
                <w:sz w:val="18"/>
                <w:szCs w:val="18"/>
              </w:rPr>
            </w:pPr>
            <w:r w:rsidRPr="00395786">
              <w:rPr>
                <w:rFonts w:cs="Arial"/>
                <w:sz w:val="18"/>
                <w:szCs w:val="18"/>
              </w:rPr>
              <w:t xml:space="preserve">Is the new course </w:t>
            </w:r>
            <w:r w:rsidRPr="00395786">
              <w:rPr>
                <w:rFonts w:cs="Arial"/>
                <w:b/>
                <w:sz w:val="18"/>
                <w:szCs w:val="18"/>
              </w:rPr>
              <w:t>replacing</w:t>
            </w:r>
            <w:r w:rsidRPr="00395786">
              <w:rPr>
                <w:rFonts w:cs="Arial"/>
                <w:sz w:val="18"/>
                <w:szCs w:val="18"/>
              </w:rPr>
              <w:t xml:space="preserve"> a former course in the curriculum</w:t>
            </w:r>
            <w:r w:rsidRPr="00395786">
              <w:rPr>
                <w:rFonts w:cs="Arial"/>
                <w:b/>
                <w:sz w:val="18"/>
                <w:szCs w:val="18"/>
              </w:rPr>
              <w:t>?</w:t>
            </w:r>
          </w:p>
        </w:tc>
        <w:tc>
          <w:tcPr>
            <w:tcW w:w="531" w:type="dxa"/>
            <w:vMerge w:val="restart"/>
            <w:vAlign w:val="center"/>
          </w:tcPr>
          <w:p w:rsidR="00F7412C" w:rsidRPr="00395786" w:rsidRDefault="00F7412C" w:rsidP="0098749D">
            <w:pPr>
              <w:jc w:val="center"/>
              <w:rPr>
                <w:rFonts w:cs="Arial"/>
                <w:sz w:val="18"/>
                <w:szCs w:val="18"/>
              </w:rPr>
            </w:pPr>
            <w:r w:rsidRPr="00395786">
              <w:rPr>
                <w:rFonts w:cs="Arial"/>
                <w:sz w:val="18"/>
                <w:szCs w:val="18"/>
              </w:rPr>
              <w:t>Yes</w:t>
            </w:r>
          </w:p>
          <w:p w:rsidR="00F7412C" w:rsidRPr="00395786" w:rsidRDefault="002A2723" w:rsidP="0098749D">
            <w:pPr>
              <w:jc w:val="center"/>
              <w:rPr>
                <w:rFonts w:cs="Arial"/>
                <w:sz w:val="18"/>
                <w:szCs w:val="18"/>
              </w:rPr>
            </w:pPr>
            <w:r>
              <w:rPr>
                <w:rFonts w:cs="Arial"/>
                <w:sz w:val="18"/>
                <w:szCs w:val="18"/>
              </w:rPr>
              <w:t>X</w:t>
            </w:r>
          </w:p>
        </w:tc>
        <w:tc>
          <w:tcPr>
            <w:tcW w:w="532" w:type="dxa"/>
            <w:vMerge w:val="restart"/>
            <w:vAlign w:val="center"/>
          </w:tcPr>
          <w:p w:rsidR="00F7412C" w:rsidRPr="00395786" w:rsidRDefault="00F7412C" w:rsidP="0098749D">
            <w:pPr>
              <w:jc w:val="center"/>
              <w:rPr>
                <w:rFonts w:cs="Arial"/>
                <w:b/>
                <w:sz w:val="18"/>
                <w:szCs w:val="18"/>
              </w:rPr>
            </w:pPr>
            <w:r w:rsidRPr="00395786">
              <w:rPr>
                <w:rFonts w:cs="Arial"/>
                <w:b/>
                <w:sz w:val="18"/>
                <w:szCs w:val="18"/>
              </w:rPr>
              <w:t>No</w:t>
            </w:r>
          </w:p>
          <w:p w:rsidR="00F7412C" w:rsidRPr="00395786" w:rsidRDefault="00375879" w:rsidP="0098749D">
            <w:pPr>
              <w:jc w:val="cente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p>
        </w:tc>
        <w:tc>
          <w:tcPr>
            <w:tcW w:w="2126" w:type="dxa"/>
            <w:gridSpan w:val="4"/>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2A2723"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r>
          </w:tbl>
          <w:p w:rsidR="00F7412C" w:rsidRPr="00395786" w:rsidRDefault="00F7412C" w:rsidP="0098749D">
            <w:pPr>
              <w:spacing w:before="40" w:after="40"/>
              <w:rPr>
                <w:rFonts w:cs="Arial"/>
                <w:sz w:val="18"/>
                <w:szCs w:val="18"/>
              </w:rPr>
            </w:pPr>
          </w:p>
        </w:tc>
        <w:tc>
          <w:tcPr>
            <w:tcW w:w="2273" w:type="dxa"/>
            <w:gridSpan w:val="2"/>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Former Course’s Name</w:t>
            </w:r>
          </w:p>
          <w:p w:rsidR="00F7412C" w:rsidRPr="00395786" w:rsidRDefault="00574A19"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F7412C" w:rsidRPr="002A2723" w:rsidRDefault="002A2723" w:rsidP="00D54174">
                        <w:pPr>
                          <w:rPr>
                            <w:szCs w:val="16"/>
                            <w:lang w:val="tr-TR"/>
                          </w:rPr>
                        </w:pPr>
                        <w:r>
                          <w:rPr>
                            <w:szCs w:val="16"/>
                            <w:lang w:val="tr-TR"/>
                          </w:rPr>
                          <w:t>Contemporary English Poetry</w:t>
                        </w:r>
                      </w:p>
                    </w:txbxContent>
                  </v:textbox>
                </v:shape>
              </w:pict>
            </w:r>
          </w:p>
        </w:tc>
      </w:tr>
      <w:tr w:rsidR="00F7412C" w:rsidRPr="00395786" w:rsidTr="00A81B55">
        <w:trPr>
          <w:trHeight w:val="128"/>
        </w:trPr>
        <w:tc>
          <w:tcPr>
            <w:tcW w:w="4886" w:type="dxa"/>
            <w:gridSpan w:val="4"/>
            <w:vMerge/>
            <w:shd w:val="clear" w:color="auto" w:fill="D9D9D9"/>
            <w:vAlign w:val="center"/>
          </w:tcPr>
          <w:p w:rsidR="00F7412C" w:rsidRPr="00395786" w:rsidRDefault="00F7412C" w:rsidP="0098749D">
            <w:pPr>
              <w:jc w:val="center"/>
              <w:rPr>
                <w:rFonts w:cs="Arial"/>
                <w:sz w:val="18"/>
                <w:szCs w:val="18"/>
              </w:rPr>
            </w:pPr>
          </w:p>
        </w:tc>
        <w:tc>
          <w:tcPr>
            <w:tcW w:w="531" w:type="dxa"/>
            <w:vMerge/>
            <w:vAlign w:val="center"/>
          </w:tcPr>
          <w:p w:rsidR="00F7412C" w:rsidRPr="00395786" w:rsidRDefault="00F7412C" w:rsidP="0098749D">
            <w:pPr>
              <w:jc w:val="center"/>
              <w:rPr>
                <w:rFonts w:cs="Arial"/>
                <w:sz w:val="18"/>
                <w:szCs w:val="18"/>
              </w:rPr>
            </w:pPr>
          </w:p>
        </w:tc>
        <w:tc>
          <w:tcPr>
            <w:tcW w:w="532" w:type="dxa"/>
            <w:vMerge/>
            <w:vAlign w:val="center"/>
          </w:tcPr>
          <w:p w:rsidR="00F7412C" w:rsidRPr="00395786" w:rsidRDefault="00F7412C" w:rsidP="0098749D">
            <w:pPr>
              <w:jc w:val="center"/>
              <w:rPr>
                <w:rFonts w:cs="Arial"/>
                <w:sz w:val="18"/>
                <w:szCs w:val="18"/>
              </w:rPr>
            </w:pPr>
          </w:p>
        </w:tc>
        <w:tc>
          <w:tcPr>
            <w:tcW w:w="2126" w:type="dxa"/>
            <w:gridSpan w:val="4"/>
            <w:tcBorders>
              <w:top w:val="nil"/>
              <w:left w:val="nil"/>
            </w:tcBorders>
            <w:vAlign w:val="center"/>
          </w:tcPr>
          <w:p w:rsidR="00F7412C" w:rsidRPr="00395786" w:rsidRDefault="00F7412C" w:rsidP="0098749D">
            <w:pPr>
              <w:jc w:val="center"/>
              <w:rPr>
                <w:rFonts w:cs="Arial"/>
                <w:sz w:val="18"/>
                <w:szCs w:val="18"/>
              </w:rPr>
            </w:pPr>
          </w:p>
        </w:tc>
        <w:tc>
          <w:tcPr>
            <w:tcW w:w="2273" w:type="dxa"/>
            <w:gridSpan w:val="2"/>
            <w:tcBorders>
              <w:top w:val="nil"/>
              <w:left w:val="nil"/>
            </w:tcBorders>
            <w:vAlign w:val="center"/>
          </w:tcPr>
          <w:p w:rsidR="00F7412C" w:rsidRPr="00395786" w:rsidRDefault="00F7412C" w:rsidP="0098749D">
            <w:pPr>
              <w:jc w:val="center"/>
              <w:rPr>
                <w:rFonts w:cs="Arial"/>
                <w:sz w:val="18"/>
                <w:szCs w:val="18"/>
              </w:rPr>
            </w:pPr>
          </w:p>
        </w:tc>
      </w:tr>
      <w:tr w:rsidR="00F7412C" w:rsidRPr="00395786" w:rsidTr="00A81B55">
        <w:trPr>
          <w:trHeight w:val="424"/>
        </w:trPr>
        <w:tc>
          <w:tcPr>
            <w:tcW w:w="4886" w:type="dxa"/>
            <w:gridSpan w:val="4"/>
            <w:vMerge w:val="restart"/>
            <w:shd w:val="clear" w:color="auto" w:fill="D9D9D9"/>
            <w:vAlign w:val="center"/>
          </w:tcPr>
          <w:p w:rsidR="00F7412C" w:rsidRPr="00395786" w:rsidRDefault="00F7412C" w:rsidP="0098749D">
            <w:pPr>
              <w:rPr>
                <w:rFonts w:cs="Arial"/>
                <w:b/>
                <w:sz w:val="18"/>
                <w:szCs w:val="18"/>
              </w:rPr>
            </w:pPr>
            <w:r w:rsidRPr="00395786">
              <w:rPr>
                <w:rFonts w:cs="Arial"/>
                <w:sz w:val="18"/>
                <w:szCs w:val="18"/>
              </w:rPr>
              <w:t xml:space="preserve">Is there any similar course which has content </w:t>
            </w:r>
            <w:r w:rsidRPr="00395786">
              <w:rPr>
                <w:rFonts w:cs="Arial"/>
                <w:b/>
                <w:sz w:val="18"/>
                <w:szCs w:val="18"/>
              </w:rPr>
              <w:t>overlap</w:t>
            </w:r>
            <w:r w:rsidRPr="00395786">
              <w:rPr>
                <w:rFonts w:cs="Arial"/>
                <w:sz w:val="18"/>
                <w:szCs w:val="18"/>
              </w:rPr>
              <w:t xml:space="preserve"> with other courses offered by the university</w:t>
            </w:r>
            <w:r w:rsidRPr="00395786">
              <w:rPr>
                <w:rFonts w:cs="Arial"/>
                <w:b/>
                <w:sz w:val="18"/>
                <w:szCs w:val="18"/>
              </w:rPr>
              <w:t>?</w:t>
            </w:r>
          </w:p>
        </w:tc>
        <w:tc>
          <w:tcPr>
            <w:tcW w:w="531" w:type="dxa"/>
            <w:vMerge w:val="restart"/>
            <w:vAlign w:val="center"/>
          </w:tcPr>
          <w:p w:rsidR="00F7412C" w:rsidRPr="00395786" w:rsidRDefault="00F7412C" w:rsidP="0098749D">
            <w:pPr>
              <w:jc w:val="center"/>
              <w:rPr>
                <w:rFonts w:cs="Arial"/>
                <w:sz w:val="18"/>
                <w:szCs w:val="18"/>
              </w:rPr>
            </w:pPr>
            <w:r w:rsidRPr="00395786">
              <w:rPr>
                <w:rFonts w:cs="Arial"/>
                <w:sz w:val="18"/>
                <w:szCs w:val="18"/>
              </w:rPr>
              <w:t>Yes</w:t>
            </w:r>
          </w:p>
          <w:p w:rsidR="00F7412C" w:rsidRPr="00395786" w:rsidRDefault="00375879" w:rsidP="0098749D">
            <w:pPr>
              <w:jc w:val="cente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p>
        </w:tc>
        <w:tc>
          <w:tcPr>
            <w:tcW w:w="532" w:type="dxa"/>
            <w:vMerge w:val="restart"/>
            <w:vAlign w:val="center"/>
          </w:tcPr>
          <w:p w:rsidR="00F7412C" w:rsidRPr="00395786" w:rsidRDefault="00F7412C" w:rsidP="0098749D">
            <w:pPr>
              <w:jc w:val="center"/>
              <w:rPr>
                <w:rFonts w:cs="Arial"/>
                <w:b/>
                <w:sz w:val="18"/>
                <w:szCs w:val="18"/>
              </w:rPr>
            </w:pPr>
            <w:r w:rsidRPr="00395786">
              <w:rPr>
                <w:rFonts w:cs="Arial"/>
                <w:b/>
                <w:sz w:val="18"/>
                <w:szCs w:val="18"/>
              </w:rPr>
              <w:t>No</w:t>
            </w:r>
          </w:p>
          <w:p w:rsidR="00F7412C" w:rsidRPr="00395786" w:rsidRDefault="002A2723" w:rsidP="0098749D">
            <w:pPr>
              <w:jc w:val="center"/>
              <w:rPr>
                <w:rFonts w:cs="Arial"/>
                <w:sz w:val="18"/>
                <w:szCs w:val="18"/>
              </w:rPr>
            </w:pPr>
            <w:r>
              <w:rPr>
                <w:rFonts w:cs="Arial"/>
                <w:sz w:val="18"/>
                <w:szCs w:val="18"/>
              </w:rPr>
              <w:t>X</w:t>
            </w:r>
          </w:p>
        </w:tc>
        <w:tc>
          <w:tcPr>
            <w:tcW w:w="2126" w:type="dxa"/>
            <w:gridSpan w:val="4"/>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F7412C" w:rsidRPr="00395786"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p>
              </w:tc>
            </w:tr>
          </w:tbl>
          <w:p w:rsidR="00F7412C" w:rsidRPr="00395786" w:rsidRDefault="00F7412C" w:rsidP="0098749D">
            <w:pPr>
              <w:spacing w:before="40" w:after="40"/>
              <w:rPr>
                <w:rFonts w:cs="Arial"/>
                <w:sz w:val="18"/>
                <w:szCs w:val="18"/>
              </w:rPr>
            </w:pPr>
          </w:p>
        </w:tc>
        <w:tc>
          <w:tcPr>
            <w:tcW w:w="2273" w:type="dxa"/>
            <w:gridSpan w:val="2"/>
            <w:tcBorders>
              <w:left w:val="nil"/>
              <w:bottom w:val="nil"/>
            </w:tcBorders>
            <w:vAlign w:val="center"/>
          </w:tcPr>
          <w:p w:rsidR="00F7412C" w:rsidRPr="00395786" w:rsidRDefault="00F7412C" w:rsidP="0098749D">
            <w:pPr>
              <w:jc w:val="center"/>
              <w:rPr>
                <w:rFonts w:cs="Arial"/>
                <w:sz w:val="18"/>
                <w:szCs w:val="18"/>
              </w:rPr>
            </w:pPr>
            <w:r w:rsidRPr="00395786">
              <w:rPr>
                <w:rFonts w:cs="Arial"/>
                <w:sz w:val="18"/>
                <w:szCs w:val="18"/>
              </w:rPr>
              <w:t>Most Similar Course’s Name</w:t>
            </w:r>
          </w:p>
          <w:p w:rsidR="00F7412C" w:rsidRPr="00395786" w:rsidRDefault="00574A19"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F7412C" w:rsidRPr="00973F4F" w:rsidRDefault="00F7412C" w:rsidP="00BF461A">
                        <w:pPr>
                          <w:rPr>
                            <w:sz w:val="12"/>
                            <w:lang w:val="tr-TR"/>
                          </w:rPr>
                        </w:pPr>
                      </w:p>
                    </w:txbxContent>
                  </v:textbox>
                </v:shape>
              </w:pict>
            </w:r>
          </w:p>
        </w:tc>
      </w:tr>
      <w:tr w:rsidR="00F7412C" w:rsidRPr="00395786" w:rsidTr="00A81B55">
        <w:trPr>
          <w:trHeight w:val="128"/>
        </w:trPr>
        <w:tc>
          <w:tcPr>
            <w:tcW w:w="4886" w:type="dxa"/>
            <w:gridSpan w:val="4"/>
            <w:vMerge/>
            <w:shd w:val="clear" w:color="auto" w:fill="D9D9D9"/>
            <w:vAlign w:val="center"/>
          </w:tcPr>
          <w:p w:rsidR="00F7412C" w:rsidRPr="00395786" w:rsidRDefault="00F7412C" w:rsidP="0098749D">
            <w:pPr>
              <w:jc w:val="center"/>
              <w:rPr>
                <w:rFonts w:cs="Arial"/>
                <w:sz w:val="18"/>
                <w:szCs w:val="18"/>
              </w:rPr>
            </w:pPr>
          </w:p>
        </w:tc>
        <w:tc>
          <w:tcPr>
            <w:tcW w:w="531" w:type="dxa"/>
            <w:vMerge/>
            <w:vAlign w:val="center"/>
          </w:tcPr>
          <w:p w:rsidR="00F7412C" w:rsidRPr="00395786" w:rsidRDefault="00F7412C" w:rsidP="0098749D">
            <w:pPr>
              <w:jc w:val="center"/>
              <w:rPr>
                <w:rFonts w:cs="Arial"/>
                <w:sz w:val="18"/>
                <w:szCs w:val="18"/>
              </w:rPr>
            </w:pPr>
          </w:p>
        </w:tc>
        <w:tc>
          <w:tcPr>
            <w:tcW w:w="532" w:type="dxa"/>
            <w:vMerge/>
            <w:vAlign w:val="center"/>
          </w:tcPr>
          <w:p w:rsidR="00F7412C" w:rsidRPr="00395786" w:rsidRDefault="00F7412C" w:rsidP="0098749D">
            <w:pPr>
              <w:jc w:val="center"/>
              <w:rPr>
                <w:rFonts w:cs="Arial"/>
                <w:sz w:val="18"/>
                <w:szCs w:val="18"/>
              </w:rPr>
            </w:pPr>
          </w:p>
        </w:tc>
        <w:tc>
          <w:tcPr>
            <w:tcW w:w="2126" w:type="dxa"/>
            <w:gridSpan w:val="4"/>
            <w:tcBorders>
              <w:top w:val="nil"/>
              <w:left w:val="nil"/>
            </w:tcBorders>
            <w:vAlign w:val="center"/>
          </w:tcPr>
          <w:p w:rsidR="00F7412C" w:rsidRPr="00395786" w:rsidRDefault="00F7412C" w:rsidP="0098749D">
            <w:pPr>
              <w:jc w:val="center"/>
              <w:rPr>
                <w:rFonts w:cs="Arial"/>
                <w:sz w:val="18"/>
                <w:szCs w:val="18"/>
              </w:rPr>
            </w:pPr>
          </w:p>
        </w:tc>
        <w:tc>
          <w:tcPr>
            <w:tcW w:w="2273" w:type="dxa"/>
            <w:gridSpan w:val="2"/>
            <w:tcBorders>
              <w:top w:val="nil"/>
              <w:left w:val="nil"/>
            </w:tcBorders>
            <w:vAlign w:val="center"/>
          </w:tcPr>
          <w:p w:rsidR="00F7412C" w:rsidRPr="00395786" w:rsidRDefault="00F7412C" w:rsidP="0098749D">
            <w:pPr>
              <w:jc w:val="center"/>
              <w:rPr>
                <w:rFonts w:cs="Arial"/>
                <w:sz w:val="18"/>
                <w:szCs w:val="18"/>
              </w:rPr>
            </w:pPr>
          </w:p>
        </w:tc>
      </w:tr>
      <w:tr w:rsidR="00F7412C" w:rsidRPr="00395786" w:rsidTr="00A81B55">
        <w:trPr>
          <w:trHeight w:val="572"/>
        </w:trPr>
        <w:tc>
          <w:tcPr>
            <w:tcW w:w="4886" w:type="dxa"/>
            <w:gridSpan w:val="4"/>
            <w:shd w:val="clear" w:color="auto" w:fill="D9D9D9"/>
            <w:vAlign w:val="center"/>
          </w:tcPr>
          <w:p w:rsidR="00F7412C" w:rsidRPr="00395786" w:rsidRDefault="00F7412C" w:rsidP="0098749D">
            <w:pPr>
              <w:rPr>
                <w:rFonts w:cs="Arial"/>
                <w:sz w:val="18"/>
                <w:szCs w:val="18"/>
              </w:rPr>
            </w:pPr>
            <w:r w:rsidRPr="00395786">
              <w:rPr>
                <w:rFonts w:cs="Arial"/>
                <w:b/>
                <w:sz w:val="18"/>
                <w:szCs w:val="18"/>
              </w:rPr>
              <w:t>Frequency</w:t>
            </w:r>
            <w:r w:rsidRPr="00395786">
              <w:rPr>
                <w:rFonts w:cs="Arial"/>
                <w:sz w:val="18"/>
                <w:szCs w:val="18"/>
              </w:rPr>
              <w:t xml:space="preserve"> of Offerings </w:t>
            </w:r>
          </w:p>
          <w:p w:rsidR="00F7412C" w:rsidRPr="00395786" w:rsidRDefault="00F7412C" w:rsidP="00887DC2">
            <w:pPr>
              <w:rPr>
                <w:rFonts w:cs="Arial"/>
                <w:b/>
                <w:sz w:val="18"/>
                <w:szCs w:val="18"/>
              </w:rPr>
            </w:pPr>
            <w:r w:rsidRPr="00395786">
              <w:rPr>
                <w:rFonts w:cs="Arial"/>
                <w:i/>
                <w:sz w:val="18"/>
                <w:szCs w:val="18"/>
              </w:rPr>
              <w:t>Check all semesters in which the course is to be offered.</w:t>
            </w:r>
          </w:p>
        </w:tc>
        <w:tc>
          <w:tcPr>
            <w:tcW w:w="5462" w:type="dxa"/>
            <w:gridSpan w:val="8"/>
            <w:vAlign w:val="center"/>
          </w:tcPr>
          <w:p w:rsidR="00F7412C" w:rsidRPr="00395786" w:rsidRDefault="00375879" w:rsidP="0098749D">
            <w:pPr>
              <w:rPr>
                <w:rFonts w:cs="Arial"/>
                <w:b/>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Fall         </w:t>
            </w:r>
            <w:r w:rsidR="00F7412C" w:rsidRPr="00395786">
              <w:rPr>
                <w:rFonts w:cs="Arial"/>
                <w:b/>
                <w:sz w:val="18"/>
                <w:szCs w:val="18"/>
              </w:rPr>
              <w:t xml:space="preserve">X </w:t>
            </w: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Spring          </w:t>
            </w: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Summer</w:t>
            </w:r>
          </w:p>
        </w:tc>
      </w:tr>
      <w:tr w:rsidR="00F7412C" w:rsidRPr="00395786" w:rsidTr="00A81B55">
        <w:trPr>
          <w:trHeight w:val="572"/>
        </w:trPr>
        <w:tc>
          <w:tcPr>
            <w:tcW w:w="1553" w:type="dxa"/>
            <w:shd w:val="clear" w:color="auto" w:fill="D9D9D9"/>
            <w:vAlign w:val="center"/>
          </w:tcPr>
          <w:p w:rsidR="00F7412C" w:rsidRPr="00395786" w:rsidRDefault="00F7412C" w:rsidP="0098749D">
            <w:pPr>
              <w:rPr>
                <w:rFonts w:cs="Arial"/>
                <w:sz w:val="18"/>
                <w:szCs w:val="18"/>
              </w:rPr>
            </w:pPr>
            <w:r w:rsidRPr="00395786">
              <w:rPr>
                <w:rFonts w:cs="Arial"/>
                <w:b/>
                <w:sz w:val="18"/>
                <w:szCs w:val="18"/>
              </w:rPr>
              <w:t>First</w:t>
            </w:r>
            <w:r w:rsidRPr="00395786">
              <w:rPr>
                <w:rFonts w:cs="Arial"/>
                <w:sz w:val="18"/>
                <w:szCs w:val="18"/>
              </w:rPr>
              <w:t xml:space="preserve"> Offering</w:t>
            </w:r>
          </w:p>
        </w:tc>
        <w:tc>
          <w:tcPr>
            <w:tcW w:w="1554" w:type="dxa"/>
            <w:gridSpan w:val="2"/>
            <w:tcBorders>
              <w:right w:val="nil"/>
            </w:tcBorders>
            <w:vAlign w:val="center"/>
          </w:tcPr>
          <w:p w:rsidR="00F7412C" w:rsidRPr="00395786" w:rsidRDefault="00F7412C" w:rsidP="0098749D">
            <w:pPr>
              <w:rPr>
                <w:rFonts w:cs="Arial"/>
                <w:sz w:val="18"/>
                <w:szCs w:val="18"/>
              </w:rPr>
            </w:pPr>
            <w:r w:rsidRPr="00395786">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F7412C" w:rsidRPr="00395786" w:rsidTr="00DC43E5">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7</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98749D">
                  <w:pPr>
                    <w:spacing w:before="40" w:after="40"/>
                    <w:jc w:val="center"/>
                    <w:rPr>
                      <w:rFonts w:cs="Arial"/>
                      <w:sz w:val="18"/>
                      <w:szCs w:val="18"/>
                    </w:rPr>
                  </w:pPr>
                  <w:r w:rsidRPr="00395786">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9</w:t>
                  </w:r>
                </w:p>
              </w:tc>
              <w:tc>
                <w:tcPr>
                  <w:tcW w:w="284" w:type="dxa"/>
                  <w:tcBorders>
                    <w:top w:val="single" w:sz="4" w:space="0" w:color="000000"/>
                    <w:left w:val="single" w:sz="4" w:space="0" w:color="000000"/>
                    <w:bottom w:val="single" w:sz="4" w:space="0" w:color="000000"/>
                    <w:right w:val="single" w:sz="4" w:space="0" w:color="000000"/>
                  </w:tcBorders>
                </w:tcPr>
                <w:p w:rsidR="00F7412C" w:rsidRPr="00395786" w:rsidRDefault="00F7412C" w:rsidP="00617D0F">
                  <w:pPr>
                    <w:spacing w:before="40" w:after="40"/>
                    <w:jc w:val="center"/>
                    <w:rPr>
                      <w:rFonts w:cs="Arial"/>
                      <w:sz w:val="18"/>
                      <w:szCs w:val="18"/>
                    </w:rPr>
                  </w:pPr>
                  <w:r w:rsidRPr="00395786">
                    <w:rPr>
                      <w:rFonts w:cs="Arial"/>
                      <w:sz w:val="18"/>
                      <w:szCs w:val="18"/>
                    </w:rPr>
                    <w:t>8</w:t>
                  </w:r>
                </w:p>
              </w:tc>
            </w:tr>
          </w:tbl>
          <w:p w:rsidR="00F7412C" w:rsidRPr="00395786" w:rsidRDefault="00F7412C" w:rsidP="0098749D">
            <w:pPr>
              <w:rPr>
                <w:rFonts w:cs="Arial"/>
                <w:sz w:val="18"/>
                <w:szCs w:val="18"/>
              </w:rPr>
            </w:pPr>
          </w:p>
        </w:tc>
        <w:tc>
          <w:tcPr>
            <w:tcW w:w="1554" w:type="dxa"/>
            <w:gridSpan w:val="2"/>
            <w:tcBorders>
              <w:left w:val="nil"/>
              <w:right w:val="nil"/>
            </w:tcBorders>
            <w:vAlign w:val="center"/>
          </w:tcPr>
          <w:p w:rsidR="00F7412C" w:rsidRPr="00395786" w:rsidRDefault="00F7412C" w:rsidP="0098749D">
            <w:pPr>
              <w:jc w:val="right"/>
              <w:rPr>
                <w:rFonts w:cs="Arial"/>
                <w:sz w:val="18"/>
                <w:szCs w:val="18"/>
              </w:rPr>
            </w:pPr>
            <w:r w:rsidRPr="00395786">
              <w:rPr>
                <w:rFonts w:cs="Arial"/>
                <w:sz w:val="18"/>
                <w:szCs w:val="18"/>
              </w:rPr>
              <w:t>Semester</w:t>
            </w:r>
          </w:p>
        </w:tc>
        <w:tc>
          <w:tcPr>
            <w:tcW w:w="2580" w:type="dxa"/>
            <w:gridSpan w:val="3"/>
            <w:tcBorders>
              <w:left w:val="nil"/>
            </w:tcBorders>
            <w:vAlign w:val="center"/>
          </w:tcPr>
          <w:p w:rsidR="00F7412C" w:rsidRPr="00395786" w:rsidRDefault="00375879" w:rsidP="0098749D">
            <w:pPr>
              <w:rPr>
                <w:rFonts w:cs="Arial"/>
                <w:sz w:val="18"/>
                <w:szCs w:val="18"/>
              </w:rPr>
            </w:pP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Fall         </w:t>
            </w:r>
            <w:r w:rsidR="00F7412C" w:rsidRPr="00395786">
              <w:rPr>
                <w:rFonts w:cs="Arial"/>
                <w:b/>
                <w:sz w:val="18"/>
                <w:szCs w:val="18"/>
              </w:rPr>
              <w:t>X</w:t>
            </w:r>
            <w:r w:rsidR="00F7412C" w:rsidRPr="00395786">
              <w:rPr>
                <w:rFonts w:cs="Arial"/>
                <w:sz w:val="18"/>
                <w:szCs w:val="18"/>
              </w:rPr>
              <w:t xml:space="preserve"> </w:t>
            </w:r>
            <w:r w:rsidRPr="00395786">
              <w:rPr>
                <w:rFonts w:cs="Arial"/>
                <w:sz w:val="18"/>
                <w:szCs w:val="18"/>
              </w:rPr>
              <w:fldChar w:fldCharType="begin">
                <w:ffData>
                  <w:name w:val=""/>
                  <w:enabled/>
                  <w:calcOnExit w:val="0"/>
                  <w:checkBox>
                    <w:size w:val="18"/>
                    <w:default w:val="0"/>
                  </w:checkBox>
                </w:ffData>
              </w:fldChar>
            </w:r>
            <w:r w:rsidR="00F7412C" w:rsidRPr="00395786">
              <w:rPr>
                <w:rFonts w:cs="Arial"/>
                <w:sz w:val="18"/>
                <w:szCs w:val="18"/>
              </w:rPr>
              <w:instrText xml:space="preserve"> FORMCHECKBOX </w:instrText>
            </w:r>
            <w:r w:rsidR="00574A19">
              <w:rPr>
                <w:rFonts w:cs="Arial"/>
                <w:sz w:val="18"/>
                <w:szCs w:val="18"/>
              </w:rPr>
            </w:r>
            <w:r w:rsidR="00574A19">
              <w:rPr>
                <w:rFonts w:cs="Arial"/>
                <w:sz w:val="18"/>
                <w:szCs w:val="18"/>
              </w:rPr>
              <w:fldChar w:fldCharType="separate"/>
            </w:r>
            <w:r w:rsidRPr="00395786">
              <w:rPr>
                <w:rFonts w:cs="Arial"/>
                <w:sz w:val="18"/>
                <w:szCs w:val="18"/>
              </w:rPr>
              <w:fldChar w:fldCharType="end"/>
            </w:r>
            <w:r w:rsidR="00F7412C" w:rsidRPr="00395786">
              <w:rPr>
                <w:rFonts w:cs="Arial"/>
                <w:sz w:val="18"/>
                <w:szCs w:val="18"/>
              </w:rPr>
              <w:t xml:space="preserve"> Spring</w:t>
            </w:r>
          </w:p>
        </w:tc>
      </w:tr>
      <w:tr w:rsidR="00F7412C" w:rsidRPr="00395786"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Maximum </w:t>
            </w:r>
            <w:r w:rsidRPr="00395786">
              <w:rPr>
                <w:rFonts w:cs="Arial"/>
                <w:b/>
                <w:sz w:val="18"/>
                <w:szCs w:val="18"/>
              </w:rPr>
              <w:t>Class Size</w:t>
            </w:r>
            <w:r w:rsidRPr="00395786">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30</w:t>
                  </w:r>
                </w:p>
              </w:tc>
            </w:tr>
          </w:tbl>
          <w:p w:rsidR="00F7412C" w:rsidRPr="00395786" w:rsidRDefault="00F7412C"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Student </w:t>
            </w:r>
            <w:r w:rsidRPr="00395786">
              <w:rPr>
                <w:rFonts w:cs="Arial"/>
                <w:b/>
                <w:sz w:val="18"/>
                <w:szCs w:val="18"/>
              </w:rPr>
              <w:t xml:space="preserve">Quota </w:t>
            </w:r>
            <w:r w:rsidRPr="00395786">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NA</w:t>
                  </w:r>
                </w:p>
              </w:tc>
            </w:tr>
          </w:tbl>
          <w:p w:rsidR="00F7412C" w:rsidRPr="00395786" w:rsidRDefault="00F7412C"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F7412C" w:rsidRPr="00395786" w:rsidRDefault="00F7412C" w:rsidP="0098749D">
            <w:pPr>
              <w:rPr>
                <w:rFonts w:cs="Arial"/>
                <w:sz w:val="18"/>
                <w:szCs w:val="18"/>
              </w:rPr>
            </w:pPr>
            <w:r w:rsidRPr="00395786">
              <w:rPr>
                <w:rFonts w:cs="Arial"/>
                <w:sz w:val="18"/>
                <w:szCs w:val="18"/>
              </w:rPr>
              <w:t xml:space="preserve">Approximate </w:t>
            </w:r>
            <w:r w:rsidRPr="00395786">
              <w:rPr>
                <w:rFonts w:cs="Arial"/>
                <w:b/>
                <w:sz w:val="18"/>
                <w:szCs w:val="18"/>
              </w:rPr>
              <w:t>Number of Students</w:t>
            </w:r>
            <w:r w:rsidRPr="00395786">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F7412C" w:rsidRPr="00395786" w:rsidTr="0098749D">
              <w:tc>
                <w:tcPr>
                  <w:tcW w:w="284" w:type="dxa"/>
                  <w:tcBorders>
                    <w:top w:val="single" w:sz="4" w:space="0" w:color="000000"/>
                    <w:left w:val="single" w:sz="4" w:space="0" w:color="000000"/>
                    <w:bottom w:val="single" w:sz="4" w:space="0" w:color="000000"/>
                    <w:right w:val="single" w:sz="4" w:space="0" w:color="000000"/>
                  </w:tcBorders>
                  <w:vAlign w:val="center"/>
                </w:tcPr>
                <w:p w:rsidR="00F7412C" w:rsidRPr="00395786" w:rsidRDefault="00F7412C" w:rsidP="0098749D">
                  <w:pPr>
                    <w:spacing w:before="40" w:after="40"/>
                    <w:jc w:val="center"/>
                    <w:rPr>
                      <w:rFonts w:cs="Arial"/>
                      <w:sz w:val="18"/>
                      <w:szCs w:val="18"/>
                    </w:rPr>
                  </w:pPr>
                  <w:r w:rsidRPr="00395786">
                    <w:rPr>
                      <w:rFonts w:cs="Arial"/>
                      <w:sz w:val="18"/>
                      <w:szCs w:val="18"/>
                    </w:rPr>
                    <w:t>15</w:t>
                  </w:r>
                </w:p>
              </w:tc>
            </w:tr>
          </w:tbl>
          <w:p w:rsidR="00F7412C" w:rsidRPr="00395786" w:rsidRDefault="00F7412C" w:rsidP="0098749D">
            <w:pPr>
              <w:rPr>
                <w:rFonts w:cs="Arial"/>
                <w:sz w:val="18"/>
                <w:szCs w:val="18"/>
              </w:rPr>
            </w:pPr>
          </w:p>
        </w:tc>
      </w:tr>
      <w:tr w:rsidR="00F7412C" w:rsidRPr="00395786"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F7412C" w:rsidRPr="00395786" w:rsidRDefault="00F7412C" w:rsidP="0098749D">
            <w:pPr>
              <w:rPr>
                <w:rFonts w:cs="Arial"/>
                <w:sz w:val="18"/>
                <w:szCs w:val="18"/>
              </w:rPr>
            </w:pPr>
            <w:r w:rsidRPr="00395786">
              <w:rPr>
                <w:rFonts w:cs="Arial"/>
                <w:b/>
                <w:sz w:val="18"/>
                <w:szCs w:val="18"/>
              </w:rPr>
              <w:t>Justification for the proposal</w:t>
            </w:r>
          </w:p>
          <w:p w:rsidR="00F7412C" w:rsidRPr="00395786" w:rsidRDefault="00F7412C" w:rsidP="0098749D">
            <w:pPr>
              <w:rPr>
                <w:rFonts w:cs="Arial"/>
                <w:i/>
                <w:sz w:val="18"/>
                <w:szCs w:val="18"/>
              </w:rPr>
            </w:pPr>
            <w:r w:rsidRPr="00395786">
              <w:rPr>
                <w:rFonts w:cs="Arial"/>
                <w:i/>
                <w:sz w:val="18"/>
                <w:szCs w:val="18"/>
              </w:rPr>
              <w:t>Maximum 80 words</w:t>
            </w:r>
          </w:p>
        </w:tc>
      </w:tr>
      <w:tr w:rsidR="00F7412C" w:rsidRPr="00395786" w:rsidTr="002A27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706"/>
        </w:trPr>
        <w:tc>
          <w:tcPr>
            <w:tcW w:w="10348" w:type="dxa"/>
            <w:gridSpan w:val="12"/>
          </w:tcPr>
          <w:p w:rsidR="00F7412C" w:rsidRPr="00395786" w:rsidRDefault="00F7412C" w:rsidP="00FB5EDB">
            <w:pPr>
              <w:rPr>
                <w:rFonts w:cs="Arial"/>
                <w:sz w:val="18"/>
                <w:szCs w:val="18"/>
              </w:rPr>
            </w:pPr>
          </w:p>
          <w:p w:rsidR="00F7412C" w:rsidRPr="00395786" w:rsidRDefault="00F7412C" w:rsidP="001F7B1F">
            <w:pPr>
              <w:rPr>
                <w:rFonts w:cs="Arial"/>
                <w:sz w:val="18"/>
                <w:szCs w:val="18"/>
              </w:rPr>
            </w:pPr>
          </w:p>
        </w:tc>
      </w:tr>
    </w:tbl>
    <w:p w:rsidR="00F7412C" w:rsidRPr="00395786" w:rsidRDefault="00F7412C" w:rsidP="00BF461A">
      <w:pPr>
        <w:rPr>
          <w:rFonts w:cs="Arial"/>
          <w:b/>
          <w:sz w:val="18"/>
          <w:szCs w:val="18"/>
        </w:rPr>
      </w:pPr>
    </w:p>
    <w:p w:rsidR="00F7412C" w:rsidRPr="00395786" w:rsidRDefault="00F7412C" w:rsidP="00BF461A">
      <w:pPr>
        <w:rPr>
          <w:rFonts w:cs="Arial"/>
          <w:b/>
          <w:sz w:val="18"/>
          <w:szCs w:val="18"/>
        </w:rPr>
      </w:pPr>
      <w:r w:rsidRPr="00395786">
        <w:rPr>
          <w:rFonts w:cs="Arial"/>
          <w:b/>
          <w:sz w:val="18"/>
          <w:szCs w:val="18"/>
        </w:rPr>
        <w:t>Part IV Approval</w:t>
      </w:r>
    </w:p>
    <w:p w:rsidR="00F7412C" w:rsidRPr="00395786" w:rsidRDefault="00F7412C">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F7412C" w:rsidRPr="00395786" w:rsidTr="008304B5">
        <w:trPr>
          <w:cantSplit/>
          <w:trHeight w:val="341"/>
        </w:trPr>
        <w:tc>
          <w:tcPr>
            <w:tcW w:w="992" w:type="dxa"/>
            <w:vMerge w:val="restart"/>
            <w:shd w:val="pct15" w:color="000000" w:fill="FFFFFF"/>
            <w:vAlign w:val="center"/>
          </w:tcPr>
          <w:p w:rsidR="00F7412C" w:rsidRPr="00395786" w:rsidRDefault="00F7412C">
            <w:pPr>
              <w:rPr>
                <w:rFonts w:cs="Arial"/>
                <w:b/>
                <w:sz w:val="18"/>
                <w:szCs w:val="18"/>
              </w:rPr>
            </w:pPr>
            <w:r w:rsidRPr="00395786">
              <w:rPr>
                <w:rFonts w:cs="Arial"/>
                <w:b/>
                <w:sz w:val="18"/>
                <w:szCs w:val="18"/>
              </w:rPr>
              <w:t>Proposed by</w:t>
            </w:r>
          </w:p>
        </w:tc>
        <w:tc>
          <w:tcPr>
            <w:tcW w:w="4678"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Faculty Member</w:t>
            </w:r>
          </w:p>
          <w:p w:rsidR="00F7412C" w:rsidRPr="00395786" w:rsidRDefault="00F7412C">
            <w:pPr>
              <w:jc w:val="center"/>
              <w:rPr>
                <w:rFonts w:cs="Arial"/>
                <w:sz w:val="18"/>
                <w:szCs w:val="18"/>
              </w:rPr>
            </w:pPr>
            <w:r w:rsidRPr="00395786">
              <w:rPr>
                <w:rFonts w:cs="Arial"/>
                <w:i/>
                <w:sz w:val="18"/>
                <w:szCs w:val="18"/>
              </w:rPr>
              <w:t>Give the Academic Title first.</w:t>
            </w:r>
          </w:p>
        </w:tc>
        <w:tc>
          <w:tcPr>
            <w:tcW w:w="2552" w:type="dxa"/>
            <w:shd w:val="pct15" w:color="000000" w:fill="FFFFFF"/>
            <w:vAlign w:val="center"/>
          </w:tcPr>
          <w:p w:rsidR="00F7412C" w:rsidRPr="00395786" w:rsidRDefault="00F7412C">
            <w:pPr>
              <w:jc w:val="center"/>
              <w:rPr>
                <w:rFonts w:cs="Arial"/>
                <w:sz w:val="18"/>
                <w:szCs w:val="18"/>
              </w:rPr>
            </w:pPr>
            <w:r w:rsidRPr="00395786">
              <w:rPr>
                <w:rFonts w:cs="Arial"/>
                <w:sz w:val="18"/>
                <w:szCs w:val="18"/>
              </w:rPr>
              <w:t>Signature</w:t>
            </w:r>
          </w:p>
        </w:tc>
        <w:tc>
          <w:tcPr>
            <w:tcW w:w="2126" w:type="dxa"/>
            <w:shd w:val="pct15" w:color="000000" w:fill="FFFFFF"/>
            <w:vAlign w:val="center"/>
          </w:tcPr>
          <w:p w:rsidR="00F7412C" w:rsidRPr="00395786" w:rsidRDefault="00F7412C" w:rsidP="008304B5">
            <w:pPr>
              <w:jc w:val="center"/>
              <w:rPr>
                <w:rFonts w:cs="Arial"/>
                <w:sz w:val="18"/>
                <w:szCs w:val="18"/>
              </w:rPr>
            </w:pPr>
            <w:r w:rsidRPr="00395786">
              <w:rPr>
                <w:rFonts w:cs="Arial"/>
                <w:sz w:val="18"/>
                <w:szCs w:val="18"/>
              </w:rPr>
              <w:t>Date</w:t>
            </w:r>
          </w:p>
        </w:tc>
      </w:tr>
      <w:tr w:rsidR="00F7412C" w:rsidRPr="00395786" w:rsidTr="00144FCC">
        <w:trPr>
          <w:cantSplit/>
          <w:trHeight w:val="454"/>
        </w:trPr>
        <w:tc>
          <w:tcPr>
            <w:tcW w:w="992" w:type="dxa"/>
            <w:vMerge/>
            <w:vAlign w:val="center"/>
          </w:tcPr>
          <w:p w:rsidR="00F7412C" w:rsidRPr="00395786" w:rsidRDefault="00F7412C">
            <w:pPr>
              <w:rPr>
                <w:rFonts w:cs="Arial"/>
                <w:sz w:val="18"/>
                <w:szCs w:val="18"/>
              </w:rPr>
            </w:pPr>
          </w:p>
        </w:tc>
        <w:tc>
          <w:tcPr>
            <w:tcW w:w="4678" w:type="dxa"/>
            <w:vAlign w:val="center"/>
          </w:tcPr>
          <w:p w:rsidR="00F7412C" w:rsidRPr="00395786" w:rsidRDefault="006D40FF">
            <w:pPr>
              <w:rPr>
                <w:rFonts w:cs="Arial"/>
                <w:sz w:val="18"/>
                <w:szCs w:val="18"/>
              </w:rPr>
            </w:pPr>
            <w:r>
              <w:rPr>
                <w:rFonts w:cs="Arial"/>
                <w:sz w:val="18"/>
                <w:szCs w:val="18"/>
              </w:rPr>
              <w:t>Assoc. Prof.</w:t>
            </w:r>
            <w:r w:rsidR="002A2723">
              <w:rPr>
                <w:rFonts w:cs="Arial"/>
                <w:sz w:val="18"/>
                <w:szCs w:val="18"/>
              </w:rPr>
              <w:t xml:space="preserve"> Dr. Özlem Uzundemir</w:t>
            </w: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F7412C" w:rsidP="002A2723">
            <w:pPr>
              <w:rPr>
                <w:rFonts w:cs="Arial"/>
                <w:sz w:val="18"/>
                <w:szCs w:val="18"/>
              </w:rPr>
            </w:pPr>
            <w:r w:rsidRPr="00395786">
              <w:rPr>
                <w:rFonts w:cs="Arial"/>
                <w:sz w:val="18"/>
                <w:szCs w:val="18"/>
              </w:rPr>
              <w:t>2</w:t>
            </w:r>
            <w:r w:rsidR="002A2723">
              <w:rPr>
                <w:rFonts w:cs="Arial"/>
                <w:sz w:val="18"/>
                <w:szCs w:val="18"/>
              </w:rPr>
              <w:t>5</w:t>
            </w:r>
            <w:r w:rsidRPr="00395786">
              <w:rPr>
                <w:rFonts w:cs="Arial"/>
                <w:sz w:val="18"/>
                <w:szCs w:val="18"/>
              </w:rPr>
              <w:t>.0</w:t>
            </w:r>
            <w:r w:rsidR="002A2723">
              <w:rPr>
                <w:rFonts w:cs="Arial"/>
                <w:sz w:val="18"/>
                <w:szCs w:val="18"/>
              </w:rPr>
              <w:t>6</w:t>
            </w:r>
            <w:r w:rsidRPr="00395786">
              <w:rPr>
                <w:rFonts w:cs="Arial"/>
                <w:sz w:val="18"/>
                <w:szCs w:val="18"/>
              </w:rPr>
              <w:t>.201</w:t>
            </w:r>
            <w:r w:rsidR="002A2723">
              <w:rPr>
                <w:rFonts w:cs="Arial"/>
                <w:sz w:val="18"/>
                <w:szCs w:val="18"/>
              </w:rPr>
              <w:t>5</w:t>
            </w:r>
          </w:p>
        </w:tc>
      </w:tr>
      <w:tr w:rsidR="00F7412C" w:rsidRPr="00395786" w:rsidTr="00144FCC">
        <w:trPr>
          <w:cantSplit/>
          <w:trHeight w:val="454"/>
        </w:trPr>
        <w:tc>
          <w:tcPr>
            <w:tcW w:w="992" w:type="dxa"/>
            <w:vMerge/>
            <w:vAlign w:val="center"/>
          </w:tcPr>
          <w:p w:rsidR="00F7412C" w:rsidRPr="00395786" w:rsidRDefault="00F7412C">
            <w:pPr>
              <w:rPr>
                <w:rFonts w:cs="Arial"/>
                <w:sz w:val="18"/>
                <w:szCs w:val="18"/>
              </w:rPr>
            </w:pPr>
          </w:p>
        </w:tc>
        <w:tc>
          <w:tcPr>
            <w:tcW w:w="4678" w:type="dxa"/>
            <w:vAlign w:val="center"/>
          </w:tcPr>
          <w:p w:rsidR="00F7412C" w:rsidRPr="00395786" w:rsidRDefault="00F7412C">
            <w:pPr>
              <w:rPr>
                <w:rFonts w:cs="Arial"/>
                <w:sz w:val="18"/>
                <w:szCs w:val="18"/>
              </w:rPr>
            </w:pP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F7412C" w:rsidP="00144FCC">
            <w:pPr>
              <w:rPr>
                <w:rFonts w:cs="Arial"/>
                <w:sz w:val="18"/>
                <w:szCs w:val="18"/>
              </w:rPr>
            </w:pPr>
          </w:p>
        </w:tc>
      </w:tr>
      <w:tr w:rsidR="00F7412C" w:rsidRPr="00395786" w:rsidTr="00144FCC">
        <w:trPr>
          <w:cantSplit/>
          <w:trHeight w:val="454"/>
        </w:trPr>
        <w:tc>
          <w:tcPr>
            <w:tcW w:w="992" w:type="dxa"/>
            <w:vMerge/>
            <w:vAlign w:val="center"/>
          </w:tcPr>
          <w:p w:rsidR="00F7412C" w:rsidRPr="00395786" w:rsidRDefault="00F7412C">
            <w:pPr>
              <w:rPr>
                <w:rFonts w:cs="Arial"/>
                <w:sz w:val="18"/>
                <w:szCs w:val="18"/>
              </w:rPr>
            </w:pPr>
          </w:p>
        </w:tc>
        <w:tc>
          <w:tcPr>
            <w:tcW w:w="4678" w:type="dxa"/>
            <w:vAlign w:val="center"/>
          </w:tcPr>
          <w:p w:rsidR="00F7412C" w:rsidRPr="00395786" w:rsidRDefault="00F7412C">
            <w:pPr>
              <w:rPr>
                <w:rFonts w:cs="Arial"/>
                <w:sz w:val="18"/>
                <w:szCs w:val="18"/>
              </w:rPr>
            </w:pPr>
          </w:p>
        </w:tc>
        <w:tc>
          <w:tcPr>
            <w:tcW w:w="2552" w:type="dxa"/>
            <w:vAlign w:val="center"/>
          </w:tcPr>
          <w:p w:rsidR="00F7412C" w:rsidRPr="00395786" w:rsidRDefault="00F7412C">
            <w:pPr>
              <w:rPr>
                <w:rFonts w:cs="Arial"/>
                <w:sz w:val="18"/>
                <w:szCs w:val="18"/>
              </w:rPr>
            </w:pPr>
          </w:p>
        </w:tc>
        <w:tc>
          <w:tcPr>
            <w:tcW w:w="2126" w:type="dxa"/>
            <w:vAlign w:val="center"/>
          </w:tcPr>
          <w:p w:rsidR="00F7412C" w:rsidRPr="00395786" w:rsidRDefault="00F7412C" w:rsidP="00144FCC">
            <w:pPr>
              <w:rPr>
                <w:rFonts w:cs="Arial"/>
                <w:sz w:val="18"/>
                <w:szCs w:val="18"/>
              </w:rPr>
            </w:pPr>
          </w:p>
        </w:tc>
      </w:tr>
    </w:tbl>
    <w:p w:rsidR="00F7412C" w:rsidRPr="00395786" w:rsidRDefault="00F7412C">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Departmental Board sitting date</w:t>
            </w:r>
          </w:p>
        </w:tc>
        <w:tc>
          <w:tcPr>
            <w:tcW w:w="3235" w:type="dxa"/>
            <w:vAlign w:val="center"/>
          </w:tcPr>
          <w:p w:rsidR="00F7412C" w:rsidRPr="00395786" w:rsidRDefault="00F7412C">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pPr>
              <w:rPr>
                <w:rFonts w:cs="Arial"/>
                <w:sz w:val="18"/>
                <w:szCs w:val="18"/>
              </w:rPr>
            </w:pPr>
          </w:p>
        </w:tc>
      </w:tr>
      <w:tr w:rsidR="00F7412C" w:rsidRPr="00395786" w:rsidTr="005F3E80">
        <w:trPr>
          <w:cantSplit/>
          <w:trHeight w:val="530"/>
        </w:trPr>
        <w:tc>
          <w:tcPr>
            <w:tcW w:w="1985" w:type="dxa"/>
            <w:shd w:val="pct15" w:color="000000" w:fill="FFFFFF"/>
            <w:vAlign w:val="center"/>
          </w:tcPr>
          <w:p w:rsidR="00F7412C" w:rsidRPr="00395786" w:rsidRDefault="00F7412C">
            <w:pPr>
              <w:rPr>
                <w:rFonts w:cs="Arial"/>
                <w:sz w:val="18"/>
                <w:szCs w:val="18"/>
              </w:rPr>
            </w:pPr>
            <w:r w:rsidRPr="00395786">
              <w:rPr>
                <w:rFonts w:cs="Arial"/>
                <w:sz w:val="18"/>
                <w:szCs w:val="18"/>
              </w:rPr>
              <w:t>Department Chair</w:t>
            </w:r>
          </w:p>
          <w:p w:rsidR="00F7412C" w:rsidRPr="00395786" w:rsidRDefault="00F7412C">
            <w:pPr>
              <w:rPr>
                <w:rFonts w:cs="Arial"/>
                <w:sz w:val="18"/>
                <w:szCs w:val="18"/>
              </w:rPr>
            </w:pPr>
          </w:p>
        </w:tc>
        <w:tc>
          <w:tcPr>
            <w:tcW w:w="3235" w:type="dxa"/>
            <w:vAlign w:val="center"/>
          </w:tcPr>
          <w:p w:rsidR="00F7412C" w:rsidRPr="00395786" w:rsidRDefault="006D40FF" w:rsidP="003443FE">
            <w:pPr>
              <w:rPr>
                <w:rFonts w:cs="Arial"/>
                <w:sz w:val="18"/>
                <w:szCs w:val="18"/>
              </w:rPr>
            </w:pPr>
            <w:r>
              <w:rPr>
                <w:rFonts w:cs="Arial"/>
                <w:sz w:val="18"/>
                <w:szCs w:val="18"/>
              </w:rPr>
              <w:t xml:space="preserve">Assoc. Prof. </w:t>
            </w:r>
            <w:r w:rsidR="002A2723">
              <w:rPr>
                <w:rFonts w:cs="Arial"/>
                <w:sz w:val="18"/>
                <w:szCs w:val="18"/>
              </w:rPr>
              <w:t>Dr. Özlem Uzundemir</w:t>
            </w:r>
          </w:p>
        </w:tc>
        <w:tc>
          <w:tcPr>
            <w:tcW w:w="990" w:type="dxa"/>
            <w:shd w:val="pct15" w:color="000000" w:fill="FFFFFF"/>
            <w:vAlign w:val="center"/>
          </w:tcPr>
          <w:p w:rsidR="00F7412C" w:rsidRPr="00395786" w:rsidRDefault="00F7412C">
            <w:pPr>
              <w:rPr>
                <w:rFonts w:cs="Arial"/>
                <w:sz w:val="18"/>
                <w:szCs w:val="18"/>
              </w:rPr>
            </w:pPr>
            <w:r w:rsidRPr="00395786">
              <w:rPr>
                <w:rFonts w:cs="Arial"/>
                <w:sz w:val="18"/>
                <w:szCs w:val="18"/>
              </w:rPr>
              <w:t>Signature</w:t>
            </w:r>
          </w:p>
        </w:tc>
        <w:tc>
          <w:tcPr>
            <w:tcW w:w="1890" w:type="dxa"/>
            <w:vAlign w:val="center"/>
          </w:tcPr>
          <w:p w:rsidR="00F7412C" w:rsidRPr="00395786" w:rsidRDefault="00F7412C">
            <w:pPr>
              <w:rPr>
                <w:rFonts w:cs="Arial"/>
                <w:sz w:val="18"/>
                <w:szCs w:val="18"/>
              </w:rPr>
            </w:pPr>
          </w:p>
        </w:tc>
        <w:tc>
          <w:tcPr>
            <w:tcW w:w="900" w:type="dxa"/>
            <w:shd w:val="pct15" w:color="000000" w:fill="FFFFFF"/>
            <w:vAlign w:val="center"/>
          </w:tcPr>
          <w:p w:rsidR="00F7412C" w:rsidRPr="00395786" w:rsidRDefault="00F7412C">
            <w:pPr>
              <w:rPr>
                <w:rFonts w:cs="Arial"/>
                <w:sz w:val="18"/>
                <w:szCs w:val="18"/>
              </w:rPr>
            </w:pPr>
            <w:r w:rsidRPr="00395786">
              <w:rPr>
                <w:rFonts w:cs="Arial"/>
                <w:sz w:val="18"/>
                <w:szCs w:val="18"/>
              </w:rPr>
              <w:t>Date</w:t>
            </w:r>
          </w:p>
        </w:tc>
        <w:tc>
          <w:tcPr>
            <w:tcW w:w="1348" w:type="dxa"/>
            <w:vAlign w:val="center"/>
          </w:tcPr>
          <w:p w:rsidR="00F7412C" w:rsidRPr="00395786" w:rsidRDefault="002A2723">
            <w:pPr>
              <w:rPr>
                <w:rFonts w:cs="Arial"/>
                <w:sz w:val="18"/>
                <w:szCs w:val="18"/>
              </w:rPr>
            </w:pPr>
            <w:r w:rsidRPr="00395786">
              <w:rPr>
                <w:rFonts w:cs="Arial"/>
                <w:sz w:val="18"/>
                <w:szCs w:val="18"/>
              </w:rPr>
              <w:t>2</w:t>
            </w:r>
            <w:r>
              <w:rPr>
                <w:rFonts w:cs="Arial"/>
                <w:sz w:val="18"/>
                <w:szCs w:val="18"/>
              </w:rPr>
              <w:t>5</w:t>
            </w:r>
            <w:r w:rsidRPr="00395786">
              <w:rPr>
                <w:rFonts w:cs="Arial"/>
                <w:sz w:val="18"/>
                <w:szCs w:val="18"/>
              </w:rPr>
              <w:t>.0</w:t>
            </w:r>
            <w:r>
              <w:rPr>
                <w:rFonts w:cs="Arial"/>
                <w:sz w:val="18"/>
                <w:szCs w:val="18"/>
              </w:rPr>
              <w:t>6</w:t>
            </w:r>
            <w:r w:rsidRPr="00395786">
              <w:rPr>
                <w:rFonts w:cs="Arial"/>
                <w:sz w:val="18"/>
                <w:szCs w:val="18"/>
              </w:rPr>
              <w:t>.201</w:t>
            </w:r>
            <w:r>
              <w:rPr>
                <w:rFonts w:cs="Arial"/>
                <w:sz w:val="18"/>
                <w:szCs w:val="18"/>
              </w:rPr>
              <w:t>5</w:t>
            </w:r>
          </w:p>
        </w:tc>
      </w:tr>
    </w:tbl>
    <w:p w:rsidR="00F7412C" w:rsidRPr="00395786" w:rsidRDefault="00F7412C"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4036B7">
            <w:pPr>
              <w:rPr>
                <w:rFonts w:cs="Arial"/>
                <w:sz w:val="18"/>
                <w:szCs w:val="18"/>
              </w:rPr>
            </w:pPr>
            <w:r w:rsidRPr="00395786">
              <w:rPr>
                <w:rFonts w:cs="Arial"/>
                <w:sz w:val="18"/>
                <w:szCs w:val="18"/>
              </w:rPr>
              <w:t>Faculty Academic Board sitting date</w:t>
            </w:r>
          </w:p>
        </w:tc>
        <w:tc>
          <w:tcPr>
            <w:tcW w:w="3235" w:type="dxa"/>
            <w:vAlign w:val="center"/>
          </w:tcPr>
          <w:p w:rsidR="00F7412C" w:rsidRPr="00395786" w:rsidRDefault="00F7412C" w:rsidP="00443AB5">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rsidP="00443AB5">
            <w:pPr>
              <w:rPr>
                <w:rFonts w:cs="Arial"/>
                <w:sz w:val="18"/>
                <w:szCs w:val="18"/>
              </w:rPr>
            </w:pPr>
          </w:p>
        </w:tc>
      </w:tr>
      <w:tr w:rsidR="00F7412C" w:rsidRPr="00395786" w:rsidTr="005F3E80">
        <w:trPr>
          <w:cantSplit/>
          <w:trHeight w:val="530"/>
        </w:trPr>
        <w:tc>
          <w:tcPr>
            <w:tcW w:w="1985"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Dean</w:t>
            </w:r>
          </w:p>
        </w:tc>
        <w:tc>
          <w:tcPr>
            <w:tcW w:w="3235" w:type="dxa"/>
            <w:vAlign w:val="center"/>
          </w:tcPr>
          <w:p w:rsidR="00F7412C" w:rsidRPr="00395786" w:rsidRDefault="00F7412C" w:rsidP="003443FE">
            <w:pPr>
              <w:rPr>
                <w:rFonts w:cs="Arial"/>
                <w:sz w:val="18"/>
                <w:szCs w:val="18"/>
              </w:rPr>
            </w:pPr>
            <w:r w:rsidRPr="00395786">
              <w:rPr>
                <w:rFonts w:cs="Arial"/>
                <w:sz w:val="18"/>
                <w:szCs w:val="18"/>
              </w:rPr>
              <w:t>Prof.Dr. Billur KAYMAKÇALAN</w:t>
            </w:r>
          </w:p>
        </w:tc>
        <w:tc>
          <w:tcPr>
            <w:tcW w:w="990"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Signature</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Date</w:t>
            </w:r>
          </w:p>
        </w:tc>
        <w:tc>
          <w:tcPr>
            <w:tcW w:w="1348" w:type="dxa"/>
            <w:vAlign w:val="center"/>
          </w:tcPr>
          <w:p w:rsidR="00F7412C" w:rsidRPr="00395786" w:rsidRDefault="002A2723" w:rsidP="00443AB5">
            <w:pPr>
              <w:rPr>
                <w:rFonts w:cs="Arial"/>
                <w:sz w:val="18"/>
                <w:szCs w:val="18"/>
              </w:rPr>
            </w:pPr>
            <w:r w:rsidRPr="00395786">
              <w:rPr>
                <w:rFonts w:cs="Arial"/>
                <w:sz w:val="18"/>
                <w:szCs w:val="18"/>
              </w:rPr>
              <w:t>2</w:t>
            </w:r>
            <w:r>
              <w:rPr>
                <w:rFonts w:cs="Arial"/>
                <w:sz w:val="18"/>
                <w:szCs w:val="18"/>
              </w:rPr>
              <w:t>9</w:t>
            </w:r>
            <w:r w:rsidRPr="00395786">
              <w:rPr>
                <w:rFonts w:cs="Arial"/>
                <w:sz w:val="18"/>
                <w:szCs w:val="18"/>
              </w:rPr>
              <w:t>.0</w:t>
            </w:r>
            <w:r>
              <w:rPr>
                <w:rFonts w:cs="Arial"/>
                <w:sz w:val="18"/>
                <w:szCs w:val="18"/>
              </w:rPr>
              <w:t>6</w:t>
            </w:r>
            <w:r w:rsidRPr="00395786">
              <w:rPr>
                <w:rFonts w:cs="Arial"/>
                <w:sz w:val="18"/>
                <w:szCs w:val="18"/>
              </w:rPr>
              <w:t>.201</w:t>
            </w:r>
            <w:r>
              <w:rPr>
                <w:rFonts w:cs="Arial"/>
                <w:sz w:val="18"/>
                <w:szCs w:val="18"/>
              </w:rPr>
              <w:t>5</w:t>
            </w:r>
          </w:p>
        </w:tc>
      </w:tr>
    </w:tbl>
    <w:p w:rsidR="00F7412C" w:rsidRPr="00395786" w:rsidRDefault="00F7412C"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F7412C" w:rsidRPr="00395786" w:rsidTr="005F3E80">
        <w:trPr>
          <w:cantSplit/>
          <w:trHeight w:val="530"/>
        </w:trPr>
        <w:tc>
          <w:tcPr>
            <w:tcW w:w="1985" w:type="dxa"/>
            <w:shd w:val="pct15" w:color="000000" w:fill="FFFFFF"/>
            <w:vAlign w:val="center"/>
          </w:tcPr>
          <w:p w:rsidR="00F7412C" w:rsidRPr="00395786" w:rsidRDefault="00F7412C" w:rsidP="00443AB5">
            <w:pPr>
              <w:rPr>
                <w:rFonts w:cs="Arial"/>
                <w:sz w:val="18"/>
                <w:szCs w:val="18"/>
              </w:rPr>
            </w:pPr>
            <w:r w:rsidRPr="00395786">
              <w:rPr>
                <w:rFonts w:cs="Arial"/>
                <w:sz w:val="18"/>
                <w:szCs w:val="18"/>
              </w:rPr>
              <w:t>Senate</w:t>
            </w:r>
          </w:p>
          <w:p w:rsidR="00F7412C" w:rsidRPr="00395786" w:rsidRDefault="00F7412C" w:rsidP="001E2CC3">
            <w:pPr>
              <w:rPr>
                <w:rFonts w:cs="Arial"/>
                <w:sz w:val="18"/>
                <w:szCs w:val="18"/>
              </w:rPr>
            </w:pPr>
            <w:r w:rsidRPr="00395786">
              <w:rPr>
                <w:rFonts w:cs="Arial"/>
                <w:sz w:val="18"/>
                <w:szCs w:val="18"/>
              </w:rPr>
              <w:t>sitting date</w:t>
            </w:r>
          </w:p>
        </w:tc>
        <w:tc>
          <w:tcPr>
            <w:tcW w:w="3235" w:type="dxa"/>
            <w:vAlign w:val="center"/>
          </w:tcPr>
          <w:p w:rsidR="00F7412C" w:rsidRPr="00395786" w:rsidRDefault="00F7412C" w:rsidP="00443AB5">
            <w:pPr>
              <w:rPr>
                <w:rFonts w:cs="Arial"/>
                <w:sz w:val="18"/>
                <w:szCs w:val="18"/>
              </w:rPr>
            </w:pPr>
          </w:p>
        </w:tc>
        <w:tc>
          <w:tcPr>
            <w:tcW w:w="99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Sitting number</w:t>
            </w:r>
          </w:p>
        </w:tc>
        <w:tc>
          <w:tcPr>
            <w:tcW w:w="1890" w:type="dxa"/>
            <w:vAlign w:val="center"/>
          </w:tcPr>
          <w:p w:rsidR="00F7412C" w:rsidRPr="00395786" w:rsidRDefault="00F7412C" w:rsidP="00443AB5">
            <w:pPr>
              <w:rPr>
                <w:rFonts w:cs="Arial"/>
                <w:sz w:val="18"/>
                <w:szCs w:val="18"/>
              </w:rPr>
            </w:pPr>
          </w:p>
        </w:tc>
        <w:tc>
          <w:tcPr>
            <w:tcW w:w="900" w:type="dxa"/>
            <w:shd w:val="pct15" w:color="000000" w:fill="FFFFFF"/>
            <w:vAlign w:val="center"/>
          </w:tcPr>
          <w:p w:rsidR="00F7412C" w:rsidRPr="00395786" w:rsidRDefault="00F7412C" w:rsidP="001E2CC3">
            <w:pPr>
              <w:rPr>
                <w:rFonts w:cs="Arial"/>
                <w:sz w:val="18"/>
                <w:szCs w:val="18"/>
              </w:rPr>
            </w:pPr>
            <w:r w:rsidRPr="00395786">
              <w:rPr>
                <w:rFonts w:cs="Arial"/>
                <w:sz w:val="18"/>
                <w:szCs w:val="18"/>
              </w:rPr>
              <w:t>Motion number</w:t>
            </w:r>
          </w:p>
        </w:tc>
        <w:tc>
          <w:tcPr>
            <w:tcW w:w="1348" w:type="dxa"/>
            <w:vAlign w:val="center"/>
          </w:tcPr>
          <w:p w:rsidR="00F7412C" w:rsidRPr="00395786" w:rsidRDefault="00F7412C" w:rsidP="00443AB5">
            <w:pPr>
              <w:rPr>
                <w:rFonts w:cs="Arial"/>
                <w:sz w:val="18"/>
                <w:szCs w:val="18"/>
              </w:rPr>
            </w:pPr>
          </w:p>
        </w:tc>
      </w:tr>
    </w:tbl>
    <w:p w:rsidR="00F7412C" w:rsidRPr="00395786" w:rsidRDefault="00F7412C" w:rsidP="00A838C4">
      <w:pPr>
        <w:rPr>
          <w:rFonts w:cs="Arial"/>
          <w:sz w:val="18"/>
          <w:szCs w:val="18"/>
        </w:rPr>
      </w:pPr>
    </w:p>
    <w:sectPr w:rsidR="00F7412C" w:rsidRPr="00395786" w:rsidSect="00A838C4">
      <w:headerReference w:type="default" r:id="rId10"/>
      <w:footerReference w:type="default" r:id="rId11"/>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19" w:rsidRDefault="00574A19">
      <w:r>
        <w:separator/>
      </w:r>
    </w:p>
  </w:endnote>
  <w:endnote w:type="continuationSeparator" w:id="0">
    <w:p w:rsidR="00574A19" w:rsidRDefault="00574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2C" w:rsidRPr="005D5058" w:rsidRDefault="00F7412C">
    <w:pPr>
      <w:pStyle w:val="Altbilgi"/>
    </w:pPr>
    <w:r>
      <w:rPr>
        <w:rFonts w:cs="Arial"/>
      </w:rPr>
      <w:t>©</w:t>
    </w:r>
    <w:r w:rsidRPr="005D5058">
      <w:t xml:space="preserve">Property of </w:t>
    </w:r>
    <w:smartTag w:uri="urn:schemas-microsoft-com:office:smarttags" w:element="PlaceName">
      <w:smartTag w:uri="urn:schemas-microsoft-com:office:smarttags" w:element="place">
        <w:r w:rsidRPr="005D5058">
          <w:t>Çankaya</w:t>
        </w:r>
      </w:smartTag>
      <w:r w:rsidRPr="005D5058">
        <w:t xml:space="preserve"> </w:t>
      </w:r>
      <w:smartTag w:uri="urn:schemas-microsoft-com:office:smarttags" w:element="PlaceType">
        <w:r w:rsidRPr="005D5058">
          <w:t>University</w:t>
        </w:r>
      </w:smartTag>
    </w:smartTag>
    <w:r>
      <w:t xml:space="preserve">                                                                                                                                                                           </w:t>
    </w:r>
    <w:r w:rsidR="00375879">
      <w:rPr>
        <w:rStyle w:val="SayfaNumaras"/>
      </w:rPr>
      <w:fldChar w:fldCharType="begin"/>
    </w:r>
    <w:r>
      <w:rPr>
        <w:rStyle w:val="SayfaNumaras"/>
      </w:rPr>
      <w:instrText xml:space="preserve"> PAGE </w:instrText>
    </w:r>
    <w:r w:rsidR="00375879">
      <w:rPr>
        <w:rStyle w:val="SayfaNumaras"/>
      </w:rPr>
      <w:fldChar w:fldCharType="separate"/>
    </w:r>
    <w:r w:rsidR="005663EE">
      <w:rPr>
        <w:rStyle w:val="SayfaNumaras"/>
        <w:noProof/>
      </w:rPr>
      <w:t>1</w:t>
    </w:r>
    <w:r w:rsidR="00375879">
      <w:rPr>
        <w:rStyle w:val="SayfaNumaras"/>
      </w:rPr>
      <w:fldChar w:fldCharType="end"/>
    </w:r>
    <w:r>
      <w:rPr>
        <w:rStyle w:val="SayfaNumaras"/>
      </w:rPr>
      <w:t>/</w:t>
    </w:r>
    <w:r w:rsidR="00375879">
      <w:rPr>
        <w:rStyle w:val="SayfaNumaras"/>
      </w:rPr>
      <w:fldChar w:fldCharType="begin"/>
    </w:r>
    <w:r>
      <w:rPr>
        <w:rStyle w:val="SayfaNumaras"/>
      </w:rPr>
      <w:instrText xml:space="preserve"> NUMPAGES </w:instrText>
    </w:r>
    <w:r w:rsidR="00375879">
      <w:rPr>
        <w:rStyle w:val="SayfaNumaras"/>
      </w:rPr>
      <w:fldChar w:fldCharType="separate"/>
    </w:r>
    <w:r w:rsidR="005663EE">
      <w:rPr>
        <w:rStyle w:val="SayfaNumaras"/>
        <w:noProof/>
      </w:rPr>
      <w:t>5</w:t>
    </w:r>
    <w:r w:rsidR="00375879">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19" w:rsidRDefault="00574A19">
      <w:r>
        <w:separator/>
      </w:r>
    </w:p>
  </w:footnote>
  <w:footnote w:type="continuationSeparator" w:id="0">
    <w:p w:rsidR="00574A19" w:rsidRDefault="00574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12C" w:rsidRDefault="00F7412C"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78D1615"/>
    <w:multiLevelType w:val="hybridMultilevel"/>
    <w:tmpl w:val="A77E3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1FD385C"/>
    <w:multiLevelType w:val="hybridMultilevel"/>
    <w:tmpl w:val="CDA6F67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6"/>
  </w:num>
  <w:num w:numId="3">
    <w:abstractNumId w:val="4"/>
  </w:num>
  <w:num w:numId="4">
    <w:abstractNumId w:val="5"/>
  </w:num>
  <w:num w:numId="5">
    <w:abstractNumId w:val="19"/>
  </w:num>
  <w:num w:numId="6">
    <w:abstractNumId w:val="2"/>
  </w:num>
  <w:num w:numId="7">
    <w:abstractNumId w:val="0"/>
  </w:num>
  <w:num w:numId="8">
    <w:abstractNumId w:val="16"/>
  </w:num>
  <w:num w:numId="9">
    <w:abstractNumId w:val="13"/>
  </w:num>
  <w:num w:numId="10">
    <w:abstractNumId w:val="1"/>
  </w:num>
  <w:num w:numId="11">
    <w:abstractNumId w:val="3"/>
  </w:num>
  <w:num w:numId="12">
    <w:abstractNumId w:val="23"/>
  </w:num>
  <w:num w:numId="13">
    <w:abstractNumId w:val="9"/>
  </w:num>
  <w:num w:numId="14">
    <w:abstractNumId w:val="21"/>
  </w:num>
  <w:num w:numId="15">
    <w:abstractNumId w:val="24"/>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5"/>
  </w:num>
  <w:num w:numId="23">
    <w:abstractNumId w:val="10"/>
  </w:num>
  <w:num w:numId="24">
    <w:abstractNumId w:val="7"/>
  </w:num>
  <w:num w:numId="25">
    <w:abstractNumId w:val="1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32FB8"/>
    <w:rsid w:val="0004038A"/>
    <w:rsid w:val="000416BC"/>
    <w:rsid w:val="00041A30"/>
    <w:rsid w:val="00043F5A"/>
    <w:rsid w:val="00063392"/>
    <w:rsid w:val="00065E14"/>
    <w:rsid w:val="00070400"/>
    <w:rsid w:val="000707FA"/>
    <w:rsid w:val="00074463"/>
    <w:rsid w:val="000804CF"/>
    <w:rsid w:val="00080A84"/>
    <w:rsid w:val="000973AA"/>
    <w:rsid w:val="000B122B"/>
    <w:rsid w:val="000B6B4D"/>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1DC"/>
    <w:rsid w:val="00122F0B"/>
    <w:rsid w:val="001269BC"/>
    <w:rsid w:val="001307C0"/>
    <w:rsid w:val="001318CB"/>
    <w:rsid w:val="00144FCC"/>
    <w:rsid w:val="00145296"/>
    <w:rsid w:val="001467AF"/>
    <w:rsid w:val="00147F99"/>
    <w:rsid w:val="00150C65"/>
    <w:rsid w:val="001561C5"/>
    <w:rsid w:val="00161C14"/>
    <w:rsid w:val="001628CF"/>
    <w:rsid w:val="00164D60"/>
    <w:rsid w:val="00170A96"/>
    <w:rsid w:val="001915BC"/>
    <w:rsid w:val="0019323B"/>
    <w:rsid w:val="001A4C00"/>
    <w:rsid w:val="001A5736"/>
    <w:rsid w:val="001B2340"/>
    <w:rsid w:val="001B5450"/>
    <w:rsid w:val="001D0268"/>
    <w:rsid w:val="001D1566"/>
    <w:rsid w:val="001D4528"/>
    <w:rsid w:val="001E2CC3"/>
    <w:rsid w:val="001E3BE6"/>
    <w:rsid w:val="001E46A9"/>
    <w:rsid w:val="001F280F"/>
    <w:rsid w:val="001F7B1F"/>
    <w:rsid w:val="00201FBB"/>
    <w:rsid w:val="00203F2D"/>
    <w:rsid w:val="0020500C"/>
    <w:rsid w:val="0020505A"/>
    <w:rsid w:val="00206C80"/>
    <w:rsid w:val="00213414"/>
    <w:rsid w:val="00213EF7"/>
    <w:rsid w:val="0023627A"/>
    <w:rsid w:val="00237F70"/>
    <w:rsid w:val="002447E5"/>
    <w:rsid w:val="00246384"/>
    <w:rsid w:val="00246FA4"/>
    <w:rsid w:val="00254EBD"/>
    <w:rsid w:val="0026001C"/>
    <w:rsid w:val="0026574D"/>
    <w:rsid w:val="0027260F"/>
    <w:rsid w:val="00276864"/>
    <w:rsid w:val="002833B6"/>
    <w:rsid w:val="002877A1"/>
    <w:rsid w:val="002936E1"/>
    <w:rsid w:val="002A2723"/>
    <w:rsid w:val="002A3079"/>
    <w:rsid w:val="002A457E"/>
    <w:rsid w:val="002B7E33"/>
    <w:rsid w:val="002E0C22"/>
    <w:rsid w:val="002F010A"/>
    <w:rsid w:val="002F52FF"/>
    <w:rsid w:val="002F5497"/>
    <w:rsid w:val="00302E14"/>
    <w:rsid w:val="0030496A"/>
    <w:rsid w:val="00305364"/>
    <w:rsid w:val="0031364C"/>
    <w:rsid w:val="00315FD7"/>
    <w:rsid w:val="003211B8"/>
    <w:rsid w:val="0033088E"/>
    <w:rsid w:val="00330DC5"/>
    <w:rsid w:val="00332B1B"/>
    <w:rsid w:val="003443FE"/>
    <w:rsid w:val="003500C6"/>
    <w:rsid w:val="00352E91"/>
    <w:rsid w:val="0035319E"/>
    <w:rsid w:val="00360164"/>
    <w:rsid w:val="00362EE6"/>
    <w:rsid w:val="00364185"/>
    <w:rsid w:val="0036544A"/>
    <w:rsid w:val="003662B4"/>
    <w:rsid w:val="00375879"/>
    <w:rsid w:val="0038534F"/>
    <w:rsid w:val="003864C9"/>
    <w:rsid w:val="0039032A"/>
    <w:rsid w:val="00392B93"/>
    <w:rsid w:val="00395786"/>
    <w:rsid w:val="00397735"/>
    <w:rsid w:val="003A1087"/>
    <w:rsid w:val="003A576C"/>
    <w:rsid w:val="003A7D99"/>
    <w:rsid w:val="003B3D59"/>
    <w:rsid w:val="003C0993"/>
    <w:rsid w:val="003C2F56"/>
    <w:rsid w:val="003C590B"/>
    <w:rsid w:val="003C5FB0"/>
    <w:rsid w:val="003C63FC"/>
    <w:rsid w:val="003D0C6B"/>
    <w:rsid w:val="003D410B"/>
    <w:rsid w:val="003F119A"/>
    <w:rsid w:val="003F7F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2A65"/>
    <w:rsid w:val="0046392F"/>
    <w:rsid w:val="0047357A"/>
    <w:rsid w:val="00480A83"/>
    <w:rsid w:val="00480DB2"/>
    <w:rsid w:val="0048309A"/>
    <w:rsid w:val="00491DE4"/>
    <w:rsid w:val="004A0BAA"/>
    <w:rsid w:val="004A36F0"/>
    <w:rsid w:val="004A5265"/>
    <w:rsid w:val="004B5AC9"/>
    <w:rsid w:val="004B73B3"/>
    <w:rsid w:val="004C627C"/>
    <w:rsid w:val="004F356B"/>
    <w:rsid w:val="00515DAC"/>
    <w:rsid w:val="00530337"/>
    <w:rsid w:val="0053658E"/>
    <w:rsid w:val="00536DB8"/>
    <w:rsid w:val="00537759"/>
    <w:rsid w:val="00541214"/>
    <w:rsid w:val="00550DCF"/>
    <w:rsid w:val="005663EE"/>
    <w:rsid w:val="005711A4"/>
    <w:rsid w:val="00574A19"/>
    <w:rsid w:val="00581FE3"/>
    <w:rsid w:val="0058481A"/>
    <w:rsid w:val="00586583"/>
    <w:rsid w:val="00586776"/>
    <w:rsid w:val="00590750"/>
    <w:rsid w:val="00590F99"/>
    <w:rsid w:val="005918D0"/>
    <w:rsid w:val="005A0B65"/>
    <w:rsid w:val="005A13BB"/>
    <w:rsid w:val="005B0AEC"/>
    <w:rsid w:val="005B355B"/>
    <w:rsid w:val="005B38C6"/>
    <w:rsid w:val="005B6CD8"/>
    <w:rsid w:val="005B7DE7"/>
    <w:rsid w:val="005C19B4"/>
    <w:rsid w:val="005C2445"/>
    <w:rsid w:val="005C2845"/>
    <w:rsid w:val="005D004B"/>
    <w:rsid w:val="005D5058"/>
    <w:rsid w:val="005E2CC9"/>
    <w:rsid w:val="005E4AE2"/>
    <w:rsid w:val="005E5539"/>
    <w:rsid w:val="005F3E80"/>
    <w:rsid w:val="005F54D3"/>
    <w:rsid w:val="005F5660"/>
    <w:rsid w:val="00613C73"/>
    <w:rsid w:val="00617D0F"/>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40FF"/>
    <w:rsid w:val="006D630C"/>
    <w:rsid w:val="006D6F64"/>
    <w:rsid w:val="006E34D0"/>
    <w:rsid w:val="006E7B17"/>
    <w:rsid w:val="006F3660"/>
    <w:rsid w:val="006F39A4"/>
    <w:rsid w:val="00714524"/>
    <w:rsid w:val="00717553"/>
    <w:rsid w:val="0072016B"/>
    <w:rsid w:val="00725ED0"/>
    <w:rsid w:val="007271FC"/>
    <w:rsid w:val="00732790"/>
    <w:rsid w:val="00754BA0"/>
    <w:rsid w:val="007574C0"/>
    <w:rsid w:val="0076745A"/>
    <w:rsid w:val="00767969"/>
    <w:rsid w:val="0077184E"/>
    <w:rsid w:val="00773B69"/>
    <w:rsid w:val="00782D86"/>
    <w:rsid w:val="00793051"/>
    <w:rsid w:val="007A0265"/>
    <w:rsid w:val="007A61BD"/>
    <w:rsid w:val="007B09C5"/>
    <w:rsid w:val="007B23E5"/>
    <w:rsid w:val="007B585E"/>
    <w:rsid w:val="007B75F9"/>
    <w:rsid w:val="007B79F2"/>
    <w:rsid w:val="007D0FF5"/>
    <w:rsid w:val="007E4544"/>
    <w:rsid w:val="007E650C"/>
    <w:rsid w:val="00801643"/>
    <w:rsid w:val="00807848"/>
    <w:rsid w:val="00807CCD"/>
    <w:rsid w:val="00813E92"/>
    <w:rsid w:val="00815ED8"/>
    <w:rsid w:val="00816DCD"/>
    <w:rsid w:val="00826365"/>
    <w:rsid w:val="008304B5"/>
    <w:rsid w:val="0083278A"/>
    <w:rsid w:val="00834F32"/>
    <w:rsid w:val="00871F38"/>
    <w:rsid w:val="00873CB5"/>
    <w:rsid w:val="008766E8"/>
    <w:rsid w:val="00877495"/>
    <w:rsid w:val="008777BA"/>
    <w:rsid w:val="008823D4"/>
    <w:rsid w:val="00885C7A"/>
    <w:rsid w:val="00886827"/>
    <w:rsid w:val="00887DC2"/>
    <w:rsid w:val="008900BE"/>
    <w:rsid w:val="00893697"/>
    <w:rsid w:val="00897FF9"/>
    <w:rsid w:val="008A651D"/>
    <w:rsid w:val="008B2FD3"/>
    <w:rsid w:val="008B67BF"/>
    <w:rsid w:val="008B6E92"/>
    <w:rsid w:val="008B7D7B"/>
    <w:rsid w:val="008C3817"/>
    <w:rsid w:val="008C40CF"/>
    <w:rsid w:val="008D7218"/>
    <w:rsid w:val="008D7643"/>
    <w:rsid w:val="008E030E"/>
    <w:rsid w:val="008E198C"/>
    <w:rsid w:val="008E3D16"/>
    <w:rsid w:val="008F2472"/>
    <w:rsid w:val="008F3A54"/>
    <w:rsid w:val="0090011D"/>
    <w:rsid w:val="00902650"/>
    <w:rsid w:val="00904B5E"/>
    <w:rsid w:val="00920B9D"/>
    <w:rsid w:val="00922B64"/>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C4C56"/>
    <w:rsid w:val="009D55B4"/>
    <w:rsid w:val="009D55DA"/>
    <w:rsid w:val="009D6600"/>
    <w:rsid w:val="009E2A2C"/>
    <w:rsid w:val="009E3E16"/>
    <w:rsid w:val="009E5578"/>
    <w:rsid w:val="009E5C90"/>
    <w:rsid w:val="009F5A63"/>
    <w:rsid w:val="009F6607"/>
    <w:rsid w:val="00A06BD4"/>
    <w:rsid w:val="00A2087C"/>
    <w:rsid w:val="00A332FE"/>
    <w:rsid w:val="00A33959"/>
    <w:rsid w:val="00A33D56"/>
    <w:rsid w:val="00A37219"/>
    <w:rsid w:val="00A51CDA"/>
    <w:rsid w:val="00A52582"/>
    <w:rsid w:val="00A52F25"/>
    <w:rsid w:val="00A800A1"/>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E57FC"/>
    <w:rsid w:val="00AF1CC7"/>
    <w:rsid w:val="00B02FF6"/>
    <w:rsid w:val="00B1688B"/>
    <w:rsid w:val="00B17078"/>
    <w:rsid w:val="00B223CC"/>
    <w:rsid w:val="00B24886"/>
    <w:rsid w:val="00B25893"/>
    <w:rsid w:val="00B3013E"/>
    <w:rsid w:val="00B3052B"/>
    <w:rsid w:val="00B42AFB"/>
    <w:rsid w:val="00B44618"/>
    <w:rsid w:val="00B45518"/>
    <w:rsid w:val="00B45C87"/>
    <w:rsid w:val="00B548EA"/>
    <w:rsid w:val="00B65467"/>
    <w:rsid w:val="00B66329"/>
    <w:rsid w:val="00B67FE9"/>
    <w:rsid w:val="00B70096"/>
    <w:rsid w:val="00B70A13"/>
    <w:rsid w:val="00B84C1F"/>
    <w:rsid w:val="00B84E1B"/>
    <w:rsid w:val="00B96769"/>
    <w:rsid w:val="00BA29BE"/>
    <w:rsid w:val="00BA5F21"/>
    <w:rsid w:val="00BA66A5"/>
    <w:rsid w:val="00BA6A5B"/>
    <w:rsid w:val="00BC0F23"/>
    <w:rsid w:val="00BC5C0C"/>
    <w:rsid w:val="00BD4A20"/>
    <w:rsid w:val="00BD63C0"/>
    <w:rsid w:val="00BF042E"/>
    <w:rsid w:val="00BF2F09"/>
    <w:rsid w:val="00BF461A"/>
    <w:rsid w:val="00BF69AE"/>
    <w:rsid w:val="00BF6B2C"/>
    <w:rsid w:val="00C0220C"/>
    <w:rsid w:val="00C13FDA"/>
    <w:rsid w:val="00C2674E"/>
    <w:rsid w:val="00C31DCF"/>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143B3"/>
    <w:rsid w:val="00D16A98"/>
    <w:rsid w:val="00D2145E"/>
    <w:rsid w:val="00D2300F"/>
    <w:rsid w:val="00D31790"/>
    <w:rsid w:val="00D3628E"/>
    <w:rsid w:val="00D37B52"/>
    <w:rsid w:val="00D44672"/>
    <w:rsid w:val="00D4722A"/>
    <w:rsid w:val="00D50156"/>
    <w:rsid w:val="00D54174"/>
    <w:rsid w:val="00D55549"/>
    <w:rsid w:val="00D61E1A"/>
    <w:rsid w:val="00D61FE2"/>
    <w:rsid w:val="00D71E83"/>
    <w:rsid w:val="00D741C4"/>
    <w:rsid w:val="00D7462C"/>
    <w:rsid w:val="00D82061"/>
    <w:rsid w:val="00D83607"/>
    <w:rsid w:val="00D91582"/>
    <w:rsid w:val="00DA0D48"/>
    <w:rsid w:val="00DA2F79"/>
    <w:rsid w:val="00DA590C"/>
    <w:rsid w:val="00DB1CE7"/>
    <w:rsid w:val="00DB5DD0"/>
    <w:rsid w:val="00DB7464"/>
    <w:rsid w:val="00DC43E5"/>
    <w:rsid w:val="00DC45E3"/>
    <w:rsid w:val="00DD3198"/>
    <w:rsid w:val="00DD3DFA"/>
    <w:rsid w:val="00DE3F93"/>
    <w:rsid w:val="00DF1292"/>
    <w:rsid w:val="00DF1E2B"/>
    <w:rsid w:val="00DF63D9"/>
    <w:rsid w:val="00DF67C8"/>
    <w:rsid w:val="00DF79F8"/>
    <w:rsid w:val="00E01815"/>
    <w:rsid w:val="00E01BB5"/>
    <w:rsid w:val="00E17C84"/>
    <w:rsid w:val="00E2492E"/>
    <w:rsid w:val="00E24F29"/>
    <w:rsid w:val="00E33B63"/>
    <w:rsid w:val="00E357E2"/>
    <w:rsid w:val="00E377FB"/>
    <w:rsid w:val="00E402F0"/>
    <w:rsid w:val="00E4163B"/>
    <w:rsid w:val="00E43A58"/>
    <w:rsid w:val="00E50901"/>
    <w:rsid w:val="00E53610"/>
    <w:rsid w:val="00E56C6A"/>
    <w:rsid w:val="00E67C61"/>
    <w:rsid w:val="00E704DB"/>
    <w:rsid w:val="00E70594"/>
    <w:rsid w:val="00E85A4B"/>
    <w:rsid w:val="00E94D7E"/>
    <w:rsid w:val="00E96348"/>
    <w:rsid w:val="00EA1B04"/>
    <w:rsid w:val="00EA4370"/>
    <w:rsid w:val="00EB048B"/>
    <w:rsid w:val="00EB0D7B"/>
    <w:rsid w:val="00EB19AF"/>
    <w:rsid w:val="00EB4355"/>
    <w:rsid w:val="00EB7E77"/>
    <w:rsid w:val="00EC0282"/>
    <w:rsid w:val="00EC19EA"/>
    <w:rsid w:val="00EC555E"/>
    <w:rsid w:val="00EC777C"/>
    <w:rsid w:val="00EF53B0"/>
    <w:rsid w:val="00F01CED"/>
    <w:rsid w:val="00F026B8"/>
    <w:rsid w:val="00F02F71"/>
    <w:rsid w:val="00F1679E"/>
    <w:rsid w:val="00F26CDA"/>
    <w:rsid w:val="00F26F9D"/>
    <w:rsid w:val="00F352AF"/>
    <w:rsid w:val="00F42555"/>
    <w:rsid w:val="00F5336B"/>
    <w:rsid w:val="00F534AC"/>
    <w:rsid w:val="00F625B0"/>
    <w:rsid w:val="00F71F33"/>
    <w:rsid w:val="00F7412C"/>
    <w:rsid w:val="00F823AF"/>
    <w:rsid w:val="00F943E0"/>
    <w:rsid w:val="00F945AF"/>
    <w:rsid w:val="00FA0A2D"/>
    <w:rsid w:val="00FA672E"/>
    <w:rsid w:val="00FB5EDB"/>
    <w:rsid w:val="00FB6AE6"/>
    <w:rsid w:val="00FC31D5"/>
    <w:rsid w:val="00FC6BED"/>
    <w:rsid w:val="00FC6E70"/>
    <w:rsid w:val="00FD3BE7"/>
    <w:rsid w:val="00FD3EA9"/>
    <w:rsid w:val="00FE5C30"/>
    <w:rsid w:val="00FF26B9"/>
    <w:rsid w:val="00FF33C8"/>
    <w:rsid w:val="00FF3CD2"/>
    <w:rsid w:val="00FF4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D61E1A"/>
    <w:rPr>
      <w:rFonts w:ascii="Cambria"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cs="Times New Roman"/>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locked/>
    <w:rsid w:val="00D61E1A"/>
    <w:rPr>
      <w:rFonts w:ascii="Arial" w:hAnsi="Arial" w:cs="Times New Roman"/>
      <w:sz w:val="20"/>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locked/>
    <w:rsid w:val="00D61E1A"/>
    <w:rPr>
      <w:rFonts w:ascii="Arial" w:hAnsi="Arial" w:cs="Times New Roman"/>
      <w:sz w:val="20"/>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cs="Times New Roman"/>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pilkilic@canka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Course Proposal Form</vt:lpstr>
    </vt:vector>
  </TitlesOfParts>
  <Company>Dean's Office, Faculty of Engineering, EMU</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keywords/>
  <dc:description/>
  <cp:lastModifiedBy>IDE</cp:lastModifiedBy>
  <cp:revision>12</cp:revision>
  <cp:lastPrinted>2015-07-01T11:24:00Z</cp:lastPrinted>
  <dcterms:created xsi:type="dcterms:W3CDTF">2013-09-25T11:42:00Z</dcterms:created>
  <dcterms:modified xsi:type="dcterms:W3CDTF">2015-07-01T11:25:00Z</dcterms:modified>
</cp:coreProperties>
</file>